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8587" w14:textId="77E325B1" w:rsidR="00BA201B" w:rsidRDefault="00BA201B" w:rsidP="009F5A19">
      <w:pPr>
        <w:pStyle w:val="NoSpacing"/>
        <w:jc w:val="center"/>
        <w:rPr>
          <w:b/>
          <w:sz w:val="28"/>
          <w:szCs w:val="28"/>
        </w:rPr>
      </w:pPr>
      <w:r w:rsidRPr="00500EE2">
        <w:rPr>
          <w:b/>
          <w:sz w:val="28"/>
          <w:szCs w:val="28"/>
        </w:rPr>
        <w:t>Eric S. Howard</w:t>
      </w:r>
      <w:r>
        <w:rPr>
          <w:b/>
          <w:sz w:val="28"/>
          <w:szCs w:val="28"/>
        </w:rPr>
        <w:t>, M.A.</w:t>
      </w:r>
    </w:p>
    <w:p w14:paraId="602A0164" w14:textId="7925D1C1" w:rsidR="00B71F89" w:rsidRPr="00500EE2" w:rsidRDefault="00B71F89" w:rsidP="009F5A19">
      <w:pPr>
        <w:pStyle w:val="NoSpacing"/>
        <w:jc w:val="center"/>
        <w:rPr>
          <w:b/>
          <w:sz w:val="28"/>
          <w:szCs w:val="28"/>
        </w:rPr>
      </w:pPr>
      <w:r w:rsidRPr="00B71F89">
        <w:rPr>
          <w:b/>
          <w:sz w:val="28"/>
          <w:szCs w:val="28"/>
        </w:rPr>
        <w:t>Curriculum Vitae</w:t>
      </w:r>
      <w:r>
        <w:rPr>
          <w:b/>
          <w:sz w:val="28"/>
          <w:szCs w:val="28"/>
        </w:rPr>
        <w:t xml:space="preserve"> – </w:t>
      </w:r>
      <w:r w:rsidR="00B10FF8">
        <w:rPr>
          <w:b/>
          <w:sz w:val="28"/>
          <w:szCs w:val="28"/>
        </w:rPr>
        <w:t>January 2023</w:t>
      </w:r>
    </w:p>
    <w:p w14:paraId="5D595A91" w14:textId="77777777" w:rsidR="00BA201B" w:rsidRPr="00C17863" w:rsidRDefault="00547D6B" w:rsidP="009F5A19">
      <w:pPr>
        <w:pStyle w:val="NoSpacing"/>
        <w:jc w:val="center"/>
      </w:pPr>
      <w:r>
        <w:rPr>
          <w:noProof/>
        </w:rPr>
        <mc:AlternateContent>
          <mc:Choice Requires="wps">
            <w:drawing>
              <wp:anchor distT="0" distB="0" distL="114300" distR="114300" simplePos="0" relativeHeight="251658240" behindDoc="0" locked="0" layoutInCell="1" allowOverlap="1" wp14:anchorId="1EC76FED" wp14:editId="641D9DD4">
                <wp:simplePos x="0" y="0"/>
                <wp:positionH relativeFrom="column">
                  <wp:posOffset>0</wp:posOffset>
                </wp:positionH>
                <wp:positionV relativeFrom="paragraph">
                  <wp:posOffset>90170</wp:posOffset>
                </wp:positionV>
                <wp:extent cx="6124575" cy="3810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4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3865D" id="_x0000_t32" coordsize="21600,21600" o:spt="32" o:oned="t" path="m,l21600,21600e" filled="f">
                <v:path arrowok="t" fillok="f" o:connecttype="none"/>
                <o:lock v:ext="edit" shapetype="t"/>
              </v:shapetype>
              <v:shape id="AutoShape 2" o:spid="_x0000_s1026" type="#_x0000_t32" style="position:absolute;margin-left:0;margin-top:7.1pt;width:482.25pt;height: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"/>
            </w:pict>
          </mc:Fallback>
        </mc:AlternateContent>
      </w:r>
    </w:p>
    <w:p w14:paraId="55F31195" w14:textId="3E204BC6" w:rsidR="00AB14D3" w:rsidRDefault="00AB14D3" w:rsidP="00AB14D3">
      <w:pPr>
        <w:pStyle w:val="NoSpacing"/>
      </w:pPr>
      <w:r w:rsidRPr="00AB14D3">
        <w:t xml:space="preserve">Department of Economics </w:t>
      </w:r>
      <w:r>
        <w:tab/>
      </w:r>
      <w:r>
        <w:tab/>
      </w:r>
      <w:r>
        <w:tab/>
      </w:r>
      <w:r>
        <w:tab/>
      </w:r>
      <w:r>
        <w:tab/>
        <w:t>Email: eshoward@uncg.edu</w:t>
      </w:r>
    </w:p>
    <w:p w14:paraId="69A094AE" w14:textId="7807AFA3" w:rsidR="00AB14D3" w:rsidRDefault="009249FE" w:rsidP="00AB14D3">
      <w:pPr>
        <w:pStyle w:val="NoSpacing"/>
      </w:pPr>
      <w:r>
        <w:t xml:space="preserve">Joseph M. </w:t>
      </w:r>
      <w:r w:rsidR="00AB14D3">
        <w:t>Bryan School of Business and Economics</w:t>
      </w:r>
      <w:r w:rsidR="00894596">
        <w:tab/>
      </w:r>
      <w:r w:rsidR="00894596">
        <w:tab/>
      </w:r>
      <w:r w:rsidR="00EA5A39">
        <w:t>Department</w:t>
      </w:r>
      <w:r w:rsidR="00894596">
        <w:t xml:space="preserve"> phone: </w:t>
      </w:r>
      <w:r w:rsidR="00EA5A39" w:rsidRPr="00EA5A39">
        <w:t>(336) 256-1010</w:t>
      </w:r>
    </w:p>
    <w:p w14:paraId="51FDA05F" w14:textId="4FFF72D2" w:rsidR="00AB14D3" w:rsidRDefault="00AB14D3" w:rsidP="00AB14D3">
      <w:pPr>
        <w:pStyle w:val="NoSpacing"/>
      </w:pPr>
      <w:r w:rsidRPr="00AB14D3">
        <w:t xml:space="preserve">University of North Carolina at Greensboro </w:t>
      </w:r>
      <w:r w:rsidR="00EA5A39">
        <w:tab/>
      </w:r>
      <w:r w:rsidR="00EA5A39">
        <w:tab/>
      </w:r>
      <w:r w:rsidR="00EA5A39">
        <w:tab/>
        <w:t>Office phone: N/A</w:t>
      </w:r>
    </w:p>
    <w:p w14:paraId="7A18B99D" w14:textId="386F442F" w:rsidR="00AB14D3" w:rsidRDefault="00AB14D3" w:rsidP="00AB14D3">
      <w:pPr>
        <w:pStyle w:val="NoSpacing"/>
      </w:pPr>
      <w:r w:rsidRPr="00AB14D3">
        <w:t>4</w:t>
      </w:r>
      <w:r>
        <w:t>6</w:t>
      </w:r>
      <w:r w:rsidR="003A3484">
        <w:t>7</w:t>
      </w:r>
      <w:r w:rsidRPr="00AB14D3">
        <w:t xml:space="preserve"> Bryan Building </w:t>
      </w:r>
    </w:p>
    <w:p w14:paraId="688A9FDD" w14:textId="5CA8D6F5" w:rsidR="00AB14D3" w:rsidRDefault="00AB14D3" w:rsidP="00AB14D3">
      <w:pPr>
        <w:pStyle w:val="NoSpacing"/>
      </w:pPr>
      <w:r w:rsidRPr="00AB14D3">
        <w:t>P</w:t>
      </w:r>
      <w:r>
        <w:t>.</w:t>
      </w:r>
      <w:r w:rsidRPr="00AB14D3">
        <w:t>O</w:t>
      </w:r>
      <w:r>
        <w:t>.</w:t>
      </w:r>
      <w:r w:rsidRPr="00AB14D3">
        <w:t xml:space="preserve"> Box 26170 </w:t>
      </w:r>
    </w:p>
    <w:p w14:paraId="0352EFD5" w14:textId="5D7B9186" w:rsidR="00BA201B" w:rsidRDefault="00AB14D3" w:rsidP="00AB14D3">
      <w:pPr>
        <w:pStyle w:val="NoSpacing"/>
      </w:pPr>
      <w:r w:rsidRPr="00AB14D3">
        <w:t>Greensboro, NC 27402</w:t>
      </w:r>
    </w:p>
    <w:p w14:paraId="754ED230" w14:textId="328365DE" w:rsidR="00AB14D3" w:rsidRPr="00C17863" w:rsidRDefault="00AB14D3" w:rsidP="009F5A19">
      <w:pPr>
        <w:pStyle w:val="NoSpacing"/>
        <w:jc w:val="center"/>
      </w:pPr>
      <w:r>
        <w:rPr>
          <w:noProof/>
        </w:rPr>
        <mc:AlternateContent>
          <mc:Choice Requires="wps">
            <w:drawing>
              <wp:anchor distT="0" distB="0" distL="114300" distR="114300" simplePos="0" relativeHeight="251659264" behindDoc="0" locked="0" layoutInCell="1" allowOverlap="1" wp14:anchorId="75E7D3E8" wp14:editId="6FC14051">
                <wp:simplePos x="0" y="0"/>
                <wp:positionH relativeFrom="column">
                  <wp:posOffset>28575</wp:posOffset>
                </wp:positionH>
                <wp:positionV relativeFrom="paragraph">
                  <wp:posOffset>24130</wp:posOffset>
                </wp:positionV>
                <wp:extent cx="61341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1341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87EF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9pt" to="485.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" strokecolor="black [3040]"/>
            </w:pict>
          </mc:Fallback>
        </mc:AlternateContent>
      </w:r>
    </w:p>
    <w:p w14:paraId="1FC77A66" w14:textId="77777777" w:rsidR="00B87B2C" w:rsidRDefault="00B87B2C" w:rsidP="009F5A19">
      <w:pPr>
        <w:pStyle w:val="NoSpacing"/>
      </w:pPr>
    </w:p>
    <w:p w14:paraId="42AF617D" w14:textId="77777777" w:rsidR="00BA201B" w:rsidRPr="008E4A11" w:rsidRDefault="00BA201B" w:rsidP="009F5A19">
      <w:pPr>
        <w:pStyle w:val="NoSpacing"/>
        <w:rPr>
          <w:b/>
        </w:rPr>
      </w:pPr>
      <w:r w:rsidRPr="008E4A11">
        <w:rPr>
          <w:b/>
        </w:rPr>
        <w:t>EDUCATION</w:t>
      </w:r>
    </w:p>
    <w:p w14:paraId="5D3BDF5C" w14:textId="77777777" w:rsidR="00BA201B" w:rsidRPr="007A30FD" w:rsidRDefault="00BA201B" w:rsidP="009F5A19">
      <w:pPr>
        <w:pStyle w:val="NoSpacing"/>
        <w:rPr>
          <w:sz w:val="16"/>
          <w:szCs w:val="16"/>
        </w:rPr>
      </w:pPr>
    </w:p>
    <w:p w14:paraId="5CF4BC4A" w14:textId="77777777" w:rsidR="00BA201B" w:rsidRDefault="00BA201B" w:rsidP="009F5A19">
      <w:pPr>
        <w:pStyle w:val="NoSpacing"/>
      </w:pPr>
      <w:r>
        <w:t xml:space="preserve">M.A., Applied Economics. The </w:t>
      </w:r>
      <w:smartTag w:uri="urn:schemas-microsoft-com:office:smarttags" w:element="PlaceType">
        <w:r>
          <w:t>University</w:t>
        </w:r>
      </w:smartTag>
      <w:r>
        <w:t xml:space="preserve"> of </w:t>
      </w:r>
      <w:smartTag w:uri="urn:schemas-microsoft-com:office:smarttags" w:element="PlaceName">
        <w:r>
          <w:t>North Carolina</w:t>
        </w:r>
      </w:smartTag>
      <w:r>
        <w:t xml:space="preserve"> at </w:t>
      </w:r>
      <w:smartTag w:uri="urn:schemas-microsoft-com:office:smarttags" w:element="City">
        <w:r>
          <w:t>Greensboro</w:t>
        </w:r>
      </w:smartTag>
      <w:r>
        <w:t xml:space="preserve">, </w:t>
      </w:r>
      <w:smartTag w:uri="urn:schemas-microsoft-com:office:smarttags" w:element="place">
        <w:smartTag w:uri="urn:schemas-microsoft-com:office:smarttags" w:element="City">
          <w:r>
            <w:t>Greensboro</w:t>
          </w:r>
        </w:smartTag>
        <w:r>
          <w:t xml:space="preserve">, </w:t>
        </w:r>
        <w:smartTag w:uri="urn:schemas-microsoft-com:office:smarttags" w:element="State">
          <w:r>
            <w:t>NC</w:t>
          </w:r>
        </w:smartTag>
      </w:smartTag>
      <w:r>
        <w:t>. May 2002</w:t>
      </w:r>
    </w:p>
    <w:p w14:paraId="33E843FE" w14:textId="77777777" w:rsidR="00BA201B" w:rsidRDefault="00BA201B" w:rsidP="00A600A5">
      <w:pPr>
        <w:pStyle w:val="NoSpacing"/>
        <w:ind w:left="540"/>
      </w:pPr>
      <w:r>
        <w:t xml:space="preserve">Thesis: </w:t>
      </w:r>
      <w:r w:rsidRPr="009F5A19">
        <w:rPr>
          <w:i/>
        </w:rPr>
        <w:t>Does private school competition affect public school achievement? An a</w:t>
      </w:r>
      <w:r>
        <w:rPr>
          <w:i/>
        </w:rPr>
        <w:t xml:space="preserve">nalysis of </w:t>
      </w:r>
      <w:smartTag w:uri="urn:schemas-microsoft-com:office:smarttags" w:element="place">
        <w:smartTag w:uri="urn:schemas-microsoft-com:office:smarttags" w:element="State">
          <w:r>
            <w:rPr>
              <w:i/>
            </w:rPr>
            <w:t>North Carolina</w:t>
          </w:r>
        </w:smartTag>
      </w:smartTag>
      <w:r>
        <w:rPr>
          <w:i/>
        </w:rPr>
        <w:t xml:space="preserve"> d</w:t>
      </w:r>
      <w:r w:rsidRPr="009F5A19">
        <w:rPr>
          <w:i/>
        </w:rPr>
        <w:t>ata</w:t>
      </w:r>
    </w:p>
    <w:p w14:paraId="70852A55" w14:textId="77777777" w:rsidR="00BA201B" w:rsidRDefault="00BA201B" w:rsidP="009F5A19">
      <w:pPr>
        <w:pStyle w:val="NoSpacing"/>
      </w:pPr>
    </w:p>
    <w:p w14:paraId="3FB5EE86" w14:textId="77777777" w:rsidR="00BA201B" w:rsidRDefault="00BA201B" w:rsidP="009F5A19">
      <w:pPr>
        <w:pStyle w:val="NoSpacing"/>
      </w:pPr>
      <w:r>
        <w:t xml:space="preserve">B.S., Economics. Southern </w:t>
      </w:r>
      <w:smartTag w:uri="urn:schemas-microsoft-com:office:smarttags" w:element="PlaceName">
        <w:r>
          <w:t>Oregon</w:t>
        </w:r>
      </w:smartTag>
      <w:r>
        <w:t xml:space="preserve"> </w:t>
      </w:r>
      <w:smartTag w:uri="urn:schemas-microsoft-com:office:smarttags" w:element="PlaceType">
        <w:r>
          <w:t>University</w:t>
        </w:r>
      </w:smartTag>
      <w:r>
        <w:t xml:space="preserve">, </w:t>
      </w:r>
      <w:smartTag w:uri="urn:schemas-microsoft-com:office:smarttags" w:element="City">
        <w:smartTag w:uri="urn:schemas-microsoft-com:office:smarttags" w:element="place">
          <w:smartTag w:uri="urn:schemas-microsoft-com:office:smarttags" w:element="City">
            <w:r>
              <w:t>Ashland</w:t>
            </w:r>
          </w:smartTag>
          <w:r>
            <w:t xml:space="preserve">, </w:t>
          </w:r>
          <w:smartTag w:uri="urn:schemas-microsoft-com:office:smarttags" w:element="State">
            <w:r>
              <w:t>OR</w:t>
            </w:r>
          </w:smartTag>
        </w:smartTag>
      </w:smartTag>
      <w:r>
        <w:t>. June 1997</w:t>
      </w:r>
    </w:p>
    <w:p w14:paraId="418C5708" w14:textId="77777777" w:rsidR="004315F4" w:rsidRDefault="004315F4" w:rsidP="004315F4">
      <w:pPr>
        <w:pStyle w:val="NoSpacing"/>
        <w:ind w:left="450"/>
      </w:pPr>
      <w:r>
        <w:t>Minor: Philosophy</w:t>
      </w:r>
    </w:p>
    <w:p w14:paraId="3FF3AB44" w14:textId="180C3DB0" w:rsidR="00A87B2B" w:rsidRDefault="00A87B2B" w:rsidP="009F5A19">
      <w:pPr>
        <w:pStyle w:val="NoSpacing"/>
      </w:pPr>
    </w:p>
    <w:p w14:paraId="28A75870" w14:textId="77777777" w:rsidR="00894596" w:rsidRDefault="00894596" w:rsidP="009F5A19">
      <w:pPr>
        <w:pStyle w:val="NoSpacing"/>
      </w:pPr>
    </w:p>
    <w:p w14:paraId="01FE35FC" w14:textId="3C595B5E" w:rsidR="003B38D3" w:rsidRPr="00894596" w:rsidRDefault="00894596" w:rsidP="009F5A19">
      <w:pPr>
        <w:pStyle w:val="NoSpacing"/>
        <w:rPr>
          <w:b/>
          <w:bCs/>
        </w:rPr>
      </w:pPr>
      <w:r w:rsidRPr="00894596">
        <w:rPr>
          <w:b/>
          <w:bCs/>
        </w:rPr>
        <w:t>FIELDS OF INTEREST</w:t>
      </w:r>
    </w:p>
    <w:p w14:paraId="4B12F612" w14:textId="21E8C799" w:rsidR="00894596" w:rsidRDefault="00894596" w:rsidP="00894596">
      <w:pPr>
        <w:pStyle w:val="NoSpacing"/>
        <w:ind w:left="360" w:hanging="360"/>
      </w:pPr>
      <w:r w:rsidRPr="00894596">
        <w:t xml:space="preserve">Economics of Education, Teacher Effectiveness/Quality, History of Economic Thought, Philosophy and Methodology of Economics, Quantitative </w:t>
      </w:r>
      <w:proofErr w:type="gramStart"/>
      <w:r w:rsidRPr="00894596">
        <w:t>Methods</w:t>
      </w:r>
      <w:proofErr w:type="gramEnd"/>
      <w:r w:rsidRPr="00894596">
        <w:t xml:space="preserve"> and Program Evaluation</w:t>
      </w:r>
    </w:p>
    <w:p w14:paraId="37D1A7E0" w14:textId="77777777" w:rsidR="00894596" w:rsidRDefault="00894596" w:rsidP="009F5A19">
      <w:pPr>
        <w:pStyle w:val="NoSpacing"/>
        <w:rPr>
          <w:b/>
        </w:rPr>
      </w:pPr>
    </w:p>
    <w:p w14:paraId="140B8A09" w14:textId="77777777" w:rsidR="00894596" w:rsidRDefault="00894596" w:rsidP="009F5A19">
      <w:pPr>
        <w:pStyle w:val="NoSpacing"/>
        <w:rPr>
          <w:b/>
        </w:rPr>
      </w:pPr>
    </w:p>
    <w:p w14:paraId="1069B5B4" w14:textId="01221851" w:rsidR="00BA201B" w:rsidRPr="008E4A11" w:rsidRDefault="00BA201B" w:rsidP="009F5A19">
      <w:pPr>
        <w:pStyle w:val="NoSpacing"/>
        <w:rPr>
          <w:b/>
        </w:rPr>
      </w:pPr>
      <w:r w:rsidRPr="008E4A11">
        <w:rPr>
          <w:b/>
        </w:rPr>
        <w:t>EMPLOYMENT</w:t>
      </w:r>
      <w:r>
        <w:rPr>
          <w:b/>
        </w:rPr>
        <w:t xml:space="preserve"> </w:t>
      </w:r>
    </w:p>
    <w:p w14:paraId="426C73DD" w14:textId="77777777" w:rsidR="00BA201B" w:rsidRDefault="00BA201B" w:rsidP="009F5A19">
      <w:pPr>
        <w:pStyle w:val="NoSpacing"/>
        <w:rPr>
          <w:sz w:val="16"/>
          <w:szCs w:val="16"/>
        </w:rPr>
      </w:pPr>
    </w:p>
    <w:p w14:paraId="4C1622BD" w14:textId="77777777" w:rsidR="009D21C3" w:rsidRPr="00474EDE" w:rsidRDefault="009D21C3" w:rsidP="009D21C3">
      <w:pPr>
        <w:pStyle w:val="NoSpacing"/>
        <w:rPr>
          <w:b/>
        </w:rPr>
      </w:pPr>
      <w:r w:rsidRPr="00474EDE">
        <w:rPr>
          <w:b/>
        </w:rPr>
        <w:t>The University of North Carolina at Greensboro, Greensboro, NC</w:t>
      </w:r>
    </w:p>
    <w:p w14:paraId="083F91D1" w14:textId="008E3829" w:rsidR="009D21C3" w:rsidRPr="009D21C3" w:rsidRDefault="009D21C3" w:rsidP="009D21C3">
      <w:pPr>
        <w:pStyle w:val="NoSpacing"/>
        <w:tabs>
          <w:tab w:val="left" w:pos="8010"/>
        </w:tabs>
        <w:rPr>
          <w:iCs/>
        </w:rPr>
      </w:pPr>
      <w:r>
        <w:rPr>
          <w:i/>
        </w:rPr>
        <w:t>Lecturer</w:t>
      </w:r>
      <w:r w:rsidRPr="00FB5E84">
        <w:rPr>
          <w:i/>
        </w:rPr>
        <w:t xml:space="preserve">, </w:t>
      </w:r>
      <w:r>
        <w:rPr>
          <w:i/>
        </w:rPr>
        <w:t xml:space="preserve">Department of Economics, </w:t>
      </w:r>
      <w:r w:rsidRPr="00106979">
        <w:rPr>
          <w:i/>
        </w:rPr>
        <w:t xml:space="preserve">Bryan School of Business and Economics </w:t>
      </w:r>
      <w:r w:rsidRPr="00474EDE">
        <w:rPr>
          <w:i/>
        </w:rPr>
        <w:t>(</w:t>
      </w:r>
      <w:r>
        <w:rPr>
          <w:i/>
        </w:rPr>
        <w:t>January 2020</w:t>
      </w:r>
      <w:r w:rsidRPr="00474EDE">
        <w:rPr>
          <w:i/>
        </w:rPr>
        <w:t xml:space="preserve"> – </w:t>
      </w:r>
      <w:r>
        <w:rPr>
          <w:i/>
        </w:rPr>
        <w:t>present</w:t>
      </w:r>
      <w:r w:rsidRPr="009D21C3">
        <w:rPr>
          <w:iCs/>
        </w:rPr>
        <w:t>)</w:t>
      </w:r>
    </w:p>
    <w:p w14:paraId="36A0283E" w14:textId="1ACCB7B9" w:rsidR="009D21C3" w:rsidRPr="009D21C3" w:rsidRDefault="00C66396" w:rsidP="009D21C3">
      <w:pPr>
        <w:pStyle w:val="NoSpacing"/>
        <w:numPr>
          <w:ilvl w:val="0"/>
          <w:numId w:val="8"/>
        </w:numPr>
      </w:pPr>
      <w:r>
        <w:rPr>
          <w:b/>
          <w:bCs/>
        </w:rPr>
        <w:t>Current</w:t>
      </w:r>
      <w:r w:rsidR="009D21C3" w:rsidRPr="009D21C3">
        <w:rPr>
          <w:b/>
          <w:bCs/>
        </w:rPr>
        <w:t xml:space="preserve"> Course:</w:t>
      </w:r>
      <w:r w:rsidR="009D21C3">
        <w:t xml:space="preserve"> </w:t>
      </w:r>
      <w:r w:rsidR="009D21C3" w:rsidRPr="009D21C3">
        <w:t>Principles of macroeconomics (</w:t>
      </w:r>
      <w:r w:rsidR="00146BF2">
        <w:t>two</w:t>
      </w:r>
      <w:r w:rsidR="009D21C3">
        <w:t xml:space="preserve"> sections, </w:t>
      </w:r>
      <w:r w:rsidR="00B10FF8">
        <w:t>Spring 2023</w:t>
      </w:r>
      <w:r w:rsidR="00E96346">
        <w:t>)</w:t>
      </w:r>
    </w:p>
    <w:p w14:paraId="6684C92A" w14:textId="13D5BA5E" w:rsidR="003E3526" w:rsidRPr="009D21C3" w:rsidRDefault="009D21C3" w:rsidP="009D21C3">
      <w:pPr>
        <w:pStyle w:val="NoSpacing"/>
        <w:numPr>
          <w:ilvl w:val="0"/>
          <w:numId w:val="8"/>
        </w:numPr>
      </w:pPr>
      <w:r>
        <w:rPr>
          <w:b/>
        </w:rPr>
        <w:t>Past Courses</w:t>
      </w:r>
      <w:r w:rsidRPr="009D21C3">
        <w:rPr>
          <w:b/>
        </w:rPr>
        <w:t xml:space="preserve">: </w:t>
      </w:r>
      <w:r w:rsidR="00B10FF8" w:rsidRPr="00146BF2">
        <w:rPr>
          <w:bCs/>
        </w:rPr>
        <w:t>Economics of a Global Sustainable Society</w:t>
      </w:r>
      <w:r w:rsidR="00B10FF8" w:rsidRPr="00146BF2">
        <w:rPr>
          <w:b/>
        </w:rPr>
        <w:t xml:space="preserve"> </w:t>
      </w:r>
      <w:r w:rsidR="00B10FF8">
        <w:rPr>
          <w:bCs/>
        </w:rPr>
        <w:t xml:space="preserve">(one online section, Fall 2022); </w:t>
      </w:r>
      <w:r w:rsidR="00B10FF8" w:rsidRPr="009D21C3">
        <w:t>Principles of macroeconomics (</w:t>
      </w:r>
      <w:r w:rsidR="00B10FF8">
        <w:t>two sections, Fall</w:t>
      </w:r>
      <w:r w:rsidR="00B10FF8" w:rsidRPr="009D21C3">
        <w:t xml:space="preserve"> 20</w:t>
      </w:r>
      <w:r w:rsidR="00B10FF8">
        <w:t xml:space="preserve">22); </w:t>
      </w:r>
      <w:r w:rsidR="001B5AF9" w:rsidRPr="001B5AF9">
        <w:rPr>
          <w:bCs/>
        </w:rPr>
        <w:t>Economic Policies and Impact on Global Outcomes</w:t>
      </w:r>
      <w:r w:rsidR="001B5AF9" w:rsidRPr="001B5AF9">
        <w:rPr>
          <w:b/>
        </w:rPr>
        <w:t xml:space="preserve"> </w:t>
      </w:r>
      <w:r w:rsidR="001B5AF9" w:rsidRPr="001B5AF9">
        <w:rPr>
          <w:bCs/>
        </w:rPr>
        <w:t>(two online sections, MBA course, Summer 2022);</w:t>
      </w:r>
      <w:r w:rsidR="001B5AF9">
        <w:rPr>
          <w:b/>
        </w:rPr>
        <w:t xml:space="preserve"> </w:t>
      </w:r>
      <w:r w:rsidR="00E96346" w:rsidRPr="00146BF2">
        <w:rPr>
          <w:bCs/>
        </w:rPr>
        <w:t>Economics of a Global Sustainable Society</w:t>
      </w:r>
      <w:r w:rsidR="00E96346" w:rsidRPr="00146BF2">
        <w:rPr>
          <w:b/>
        </w:rPr>
        <w:t xml:space="preserve"> </w:t>
      </w:r>
      <w:r w:rsidR="00E96346">
        <w:rPr>
          <w:bCs/>
        </w:rPr>
        <w:t xml:space="preserve">(one online section, Spring 2022); </w:t>
      </w:r>
      <w:r w:rsidR="00E96346" w:rsidRPr="009D21C3">
        <w:t>Principles of macroeconomics (</w:t>
      </w:r>
      <w:r w:rsidR="00E96346">
        <w:t>two sections, Spring</w:t>
      </w:r>
      <w:r w:rsidR="00E96346" w:rsidRPr="009D21C3">
        <w:t xml:space="preserve"> 20</w:t>
      </w:r>
      <w:r w:rsidR="00E96346">
        <w:t>22</w:t>
      </w:r>
      <w:r w:rsidR="00E96346" w:rsidRPr="009D21C3">
        <w:t xml:space="preserve"> term)</w:t>
      </w:r>
      <w:r w:rsidR="00E96346">
        <w:t xml:space="preserve">; </w:t>
      </w:r>
      <w:r w:rsidR="00E96346" w:rsidRPr="009D21C3">
        <w:t>Principles of m</w:t>
      </w:r>
      <w:r w:rsidR="00E96346">
        <w:t>i</w:t>
      </w:r>
      <w:r w:rsidR="00E96346" w:rsidRPr="009D21C3">
        <w:t>croeconomics (</w:t>
      </w:r>
      <w:r w:rsidR="00E96346">
        <w:t>one online sections, Spring</w:t>
      </w:r>
      <w:r w:rsidR="00E96346" w:rsidRPr="009D21C3">
        <w:t xml:space="preserve"> 20</w:t>
      </w:r>
      <w:r w:rsidR="00E96346">
        <w:t>22</w:t>
      </w:r>
      <w:r w:rsidR="00E96346" w:rsidRPr="009D21C3">
        <w:t xml:space="preserve"> term)</w:t>
      </w:r>
      <w:r w:rsidR="00E96346">
        <w:t xml:space="preserve">; </w:t>
      </w:r>
      <w:r w:rsidR="00146BF2" w:rsidRPr="00146BF2">
        <w:rPr>
          <w:bCs/>
        </w:rPr>
        <w:t>Economics of a Global Sustainable Society</w:t>
      </w:r>
      <w:r w:rsidR="00146BF2" w:rsidRPr="00146BF2">
        <w:rPr>
          <w:b/>
        </w:rPr>
        <w:t xml:space="preserve"> </w:t>
      </w:r>
      <w:r w:rsidR="00146BF2">
        <w:rPr>
          <w:bCs/>
        </w:rPr>
        <w:t xml:space="preserve">(one online section, Fall 2021); </w:t>
      </w:r>
      <w:r w:rsidR="0034652B">
        <w:rPr>
          <w:bCs/>
        </w:rPr>
        <w:t>Intermediate microeconomic theory (</w:t>
      </w:r>
      <w:r w:rsidR="00146BF2">
        <w:rPr>
          <w:bCs/>
        </w:rPr>
        <w:t>one online section, Fall</w:t>
      </w:r>
      <w:r w:rsidR="0034652B">
        <w:t xml:space="preserve"> 2021</w:t>
      </w:r>
      <w:r w:rsidR="0034652B" w:rsidRPr="009D21C3">
        <w:t xml:space="preserve"> term)</w:t>
      </w:r>
      <w:r w:rsidR="0034652B">
        <w:t xml:space="preserve">; </w:t>
      </w:r>
      <w:r w:rsidR="0034652B" w:rsidRPr="009D21C3">
        <w:t>Principles of macroeconomics (</w:t>
      </w:r>
      <w:r w:rsidR="0034652B">
        <w:t xml:space="preserve">three </w:t>
      </w:r>
      <w:r w:rsidR="00146BF2">
        <w:t>online</w:t>
      </w:r>
      <w:r w:rsidR="0034652B">
        <w:t xml:space="preserve"> sections, </w:t>
      </w:r>
      <w:r w:rsidR="00146BF2">
        <w:t>Fall</w:t>
      </w:r>
      <w:r w:rsidR="0034652B">
        <w:t xml:space="preserve"> 2021</w:t>
      </w:r>
      <w:r w:rsidR="0034652B" w:rsidRPr="009D21C3">
        <w:t xml:space="preserve"> term)</w:t>
      </w:r>
      <w:r w:rsidR="0034652B">
        <w:t xml:space="preserve">; </w:t>
      </w:r>
      <w:r w:rsidR="0034652B" w:rsidRPr="009D21C3">
        <w:t>Principles of macroeconomics (</w:t>
      </w:r>
      <w:r w:rsidR="0034652B">
        <w:t>one online section, Summer 2021</w:t>
      </w:r>
      <w:r w:rsidR="0034652B" w:rsidRPr="009D21C3">
        <w:t xml:space="preserve"> term)</w:t>
      </w:r>
      <w:r w:rsidR="0034652B">
        <w:t xml:space="preserve">; </w:t>
      </w:r>
      <w:r w:rsidR="0034652B">
        <w:rPr>
          <w:bCs/>
        </w:rPr>
        <w:t>Intermediate microeconomic theory (</w:t>
      </w:r>
      <w:r w:rsidR="00146BF2">
        <w:rPr>
          <w:bCs/>
        </w:rPr>
        <w:t xml:space="preserve">one section, </w:t>
      </w:r>
      <w:r w:rsidR="0034652B">
        <w:t>Spring 2021</w:t>
      </w:r>
      <w:r w:rsidR="0034652B" w:rsidRPr="009D21C3">
        <w:t xml:space="preserve"> term)</w:t>
      </w:r>
      <w:r w:rsidR="0034652B">
        <w:t xml:space="preserve">; </w:t>
      </w:r>
      <w:r w:rsidR="0034652B" w:rsidRPr="009D21C3">
        <w:t>Principles of macroeconomics (</w:t>
      </w:r>
      <w:r w:rsidR="0034652B">
        <w:t>three hybrid sections, Spring 2021</w:t>
      </w:r>
      <w:r w:rsidR="0034652B" w:rsidRPr="009D21C3">
        <w:t xml:space="preserve"> term)</w:t>
      </w:r>
      <w:r w:rsidR="0034652B">
        <w:t xml:space="preserve">; </w:t>
      </w:r>
      <w:r w:rsidR="0034652B" w:rsidRPr="009D21C3">
        <w:t>Principles of macroeconomics (</w:t>
      </w:r>
      <w:r w:rsidR="0034652B">
        <w:t>four sections, Fall</w:t>
      </w:r>
      <w:r w:rsidR="0034652B" w:rsidRPr="009D21C3">
        <w:t xml:space="preserve"> 20</w:t>
      </w:r>
      <w:r w:rsidR="0034652B">
        <w:t>20</w:t>
      </w:r>
      <w:r w:rsidR="0034652B" w:rsidRPr="009D21C3">
        <w:t xml:space="preserve"> term)</w:t>
      </w:r>
      <w:r w:rsidR="0034652B">
        <w:t xml:space="preserve">; </w:t>
      </w:r>
      <w:r w:rsidRPr="009D21C3">
        <w:t>Principles of macroeconomics (</w:t>
      </w:r>
      <w:r>
        <w:t>four sections, Spring</w:t>
      </w:r>
      <w:r w:rsidRPr="009D21C3">
        <w:t xml:space="preserve"> 20</w:t>
      </w:r>
      <w:r>
        <w:t>20</w:t>
      </w:r>
      <w:r w:rsidRPr="009D21C3">
        <w:t xml:space="preserve"> term)</w:t>
      </w:r>
    </w:p>
    <w:p w14:paraId="6A6F924F" w14:textId="3077EB1A" w:rsidR="00804C1A" w:rsidRDefault="00804C1A" w:rsidP="00706E46">
      <w:pPr>
        <w:pStyle w:val="NoSpacing"/>
        <w:rPr>
          <w:b/>
        </w:rPr>
      </w:pPr>
    </w:p>
    <w:p w14:paraId="52DE257F" w14:textId="77777777" w:rsidR="009D21C3" w:rsidRDefault="009D21C3" w:rsidP="009D21C3">
      <w:pPr>
        <w:pStyle w:val="NoSpacing"/>
        <w:rPr>
          <w:b/>
        </w:rPr>
      </w:pPr>
      <w:r>
        <w:rPr>
          <w:b/>
        </w:rPr>
        <w:t>High Point University, High Point, NC</w:t>
      </w:r>
    </w:p>
    <w:p w14:paraId="2F514DE2" w14:textId="5F367005" w:rsidR="009D21C3" w:rsidRPr="009D21C3" w:rsidRDefault="009D21C3" w:rsidP="009D21C3">
      <w:pPr>
        <w:pStyle w:val="NoSpacing"/>
        <w:rPr>
          <w:iCs/>
        </w:rPr>
      </w:pPr>
      <w:r w:rsidRPr="00FB5E84">
        <w:rPr>
          <w:i/>
        </w:rPr>
        <w:t xml:space="preserve">Adjunct Instructor, </w:t>
      </w:r>
      <w:r>
        <w:rPr>
          <w:i/>
        </w:rPr>
        <w:t>Earl N. Phillips</w:t>
      </w:r>
      <w:r w:rsidRPr="00106979">
        <w:rPr>
          <w:i/>
        </w:rPr>
        <w:t xml:space="preserve"> School of Business </w:t>
      </w:r>
      <w:r w:rsidRPr="00474EDE">
        <w:rPr>
          <w:i/>
        </w:rPr>
        <w:t>(</w:t>
      </w:r>
      <w:r>
        <w:rPr>
          <w:i/>
        </w:rPr>
        <w:t>January 2019</w:t>
      </w:r>
      <w:r w:rsidRPr="00474EDE">
        <w:rPr>
          <w:i/>
        </w:rPr>
        <w:t xml:space="preserve"> – </w:t>
      </w:r>
      <w:r w:rsidR="0034652B">
        <w:rPr>
          <w:i/>
        </w:rPr>
        <w:t>present</w:t>
      </w:r>
      <w:r w:rsidRPr="009D21C3">
        <w:rPr>
          <w:iCs/>
        </w:rPr>
        <w:t>)</w:t>
      </w:r>
    </w:p>
    <w:p w14:paraId="3BAD8F3A" w14:textId="1E1D3838" w:rsidR="0034652B" w:rsidRDefault="0034652B" w:rsidP="009D21C3">
      <w:pPr>
        <w:pStyle w:val="NoSpacing"/>
        <w:numPr>
          <w:ilvl w:val="0"/>
          <w:numId w:val="10"/>
        </w:numPr>
        <w:rPr>
          <w:b/>
        </w:rPr>
      </w:pPr>
      <w:r>
        <w:rPr>
          <w:b/>
        </w:rPr>
        <w:t>Current Course</w:t>
      </w:r>
      <w:r w:rsidR="00E96346">
        <w:rPr>
          <w:b/>
        </w:rPr>
        <w:t>s</w:t>
      </w:r>
      <w:r>
        <w:rPr>
          <w:b/>
        </w:rPr>
        <w:t xml:space="preserve">: </w:t>
      </w:r>
      <w:r w:rsidR="00B10FF8">
        <w:rPr>
          <w:rFonts w:cs="Calibri"/>
        </w:rPr>
        <w:t>Intermediate</w:t>
      </w:r>
      <w:r w:rsidR="00E96346">
        <w:rPr>
          <w:rFonts w:cs="Calibri"/>
        </w:rPr>
        <w:t xml:space="preserve"> </w:t>
      </w:r>
      <w:r w:rsidR="00B10FF8">
        <w:rPr>
          <w:rFonts w:cs="Calibri"/>
        </w:rPr>
        <w:t>micro</w:t>
      </w:r>
      <w:r w:rsidR="00E96346">
        <w:rPr>
          <w:rFonts w:cs="Calibri"/>
        </w:rPr>
        <w:t>economics</w:t>
      </w:r>
      <w:r>
        <w:t xml:space="preserve"> (</w:t>
      </w:r>
      <w:r w:rsidR="00B10FF8">
        <w:t>Spring 2023</w:t>
      </w:r>
      <w:r>
        <w:t>)</w:t>
      </w:r>
      <w:r w:rsidR="00E96346">
        <w:t>; Principles of microeconomics (</w:t>
      </w:r>
      <w:r w:rsidR="00B10FF8">
        <w:t>Spring</w:t>
      </w:r>
      <w:r w:rsidR="00E96346">
        <w:t xml:space="preserve"> 202</w:t>
      </w:r>
      <w:r w:rsidR="00B10FF8">
        <w:t>3</w:t>
      </w:r>
      <w:r w:rsidR="00E96346">
        <w:t>)</w:t>
      </w:r>
    </w:p>
    <w:p w14:paraId="03830A82" w14:textId="24A1F1CD" w:rsidR="009D21C3" w:rsidRDefault="009D21C3" w:rsidP="009D21C3">
      <w:pPr>
        <w:pStyle w:val="NoSpacing"/>
        <w:numPr>
          <w:ilvl w:val="0"/>
          <w:numId w:val="10"/>
        </w:numPr>
        <w:rPr>
          <w:b/>
        </w:rPr>
      </w:pPr>
      <w:r>
        <w:rPr>
          <w:b/>
        </w:rPr>
        <w:lastRenderedPageBreak/>
        <w:t xml:space="preserve">Past Courses: </w:t>
      </w:r>
      <w:r w:rsidR="00B10FF8">
        <w:rPr>
          <w:rFonts w:cs="Calibri"/>
        </w:rPr>
        <w:t>Environmental economics</w:t>
      </w:r>
      <w:r w:rsidR="00B10FF8">
        <w:t xml:space="preserve"> (Fall 2022); Principles of microeconomics (two sections, Fall 2022); </w:t>
      </w:r>
      <w:r w:rsidR="00E96346" w:rsidRPr="00C73915">
        <w:rPr>
          <w:rFonts w:cs="Calibri"/>
        </w:rPr>
        <w:t xml:space="preserve">Free </w:t>
      </w:r>
      <w:r w:rsidR="00E96346">
        <w:rPr>
          <w:rFonts w:cs="Calibri"/>
        </w:rPr>
        <w:t>e</w:t>
      </w:r>
      <w:r w:rsidR="00E96346" w:rsidRPr="00C73915">
        <w:rPr>
          <w:rFonts w:cs="Calibri"/>
        </w:rPr>
        <w:t xml:space="preserve">nterprise and </w:t>
      </w:r>
      <w:r w:rsidR="00E96346">
        <w:rPr>
          <w:rFonts w:cs="Calibri"/>
        </w:rPr>
        <w:t>c</w:t>
      </w:r>
      <w:r w:rsidR="00E96346" w:rsidRPr="00C73915">
        <w:rPr>
          <w:rFonts w:cs="Calibri"/>
        </w:rPr>
        <w:t>apitalism</w:t>
      </w:r>
      <w:r w:rsidR="00E96346">
        <w:t xml:space="preserve"> (Spring 2022); </w:t>
      </w:r>
      <w:r w:rsidR="0034652B" w:rsidRPr="00381E5A">
        <w:t>Principles of macroeconomics</w:t>
      </w:r>
      <w:r w:rsidR="0034652B">
        <w:t xml:space="preserve"> (Fall 2021); </w:t>
      </w:r>
      <w:r w:rsidRPr="00C73915">
        <w:rPr>
          <w:rFonts w:cs="Calibri"/>
        </w:rPr>
        <w:t xml:space="preserve">Free </w:t>
      </w:r>
      <w:r>
        <w:rPr>
          <w:rFonts w:cs="Calibri"/>
        </w:rPr>
        <w:t>e</w:t>
      </w:r>
      <w:r w:rsidRPr="00C73915">
        <w:rPr>
          <w:rFonts w:cs="Calibri"/>
        </w:rPr>
        <w:t xml:space="preserve">nterprise and </w:t>
      </w:r>
      <w:r>
        <w:rPr>
          <w:rFonts w:cs="Calibri"/>
        </w:rPr>
        <w:t>c</w:t>
      </w:r>
      <w:r w:rsidRPr="00C73915">
        <w:rPr>
          <w:rFonts w:cs="Calibri"/>
        </w:rPr>
        <w:t>apitalism</w:t>
      </w:r>
      <w:r>
        <w:t xml:space="preserve"> (Spring 2020); </w:t>
      </w:r>
      <w:r w:rsidRPr="00381E5A">
        <w:t>Principles of macroeconomics</w:t>
      </w:r>
      <w:r>
        <w:t xml:space="preserve"> (Fall 2019); </w:t>
      </w:r>
      <w:r w:rsidRPr="00C73915">
        <w:rPr>
          <w:rFonts w:cs="Calibri"/>
        </w:rPr>
        <w:t xml:space="preserve">Free </w:t>
      </w:r>
      <w:r>
        <w:rPr>
          <w:rFonts w:cs="Calibri"/>
        </w:rPr>
        <w:t>e</w:t>
      </w:r>
      <w:r w:rsidRPr="00C73915">
        <w:rPr>
          <w:rFonts w:cs="Calibri"/>
        </w:rPr>
        <w:t xml:space="preserve">nterprise and </w:t>
      </w:r>
      <w:r>
        <w:rPr>
          <w:rFonts w:cs="Calibri"/>
        </w:rPr>
        <w:t>c</w:t>
      </w:r>
      <w:r w:rsidRPr="00C73915">
        <w:rPr>
          <w:rFonts w:cs="Calibri"/>
        </w:rPr>
        <w:t>apitalism</w:t>
      </w:r>
      <w:r>
        <w:t xml:space="preserve"> (Spring 2019)</w:t>
      </w:r>
    </w:p>
    <w:p w14:paraId="549E87E9" w14:textId="77777777" w:rsidR="00856ECD" w:rsidRDefault="00856ECD" w:rsidP="00706E46">
      <w:pPr>
        <w:pStyle w:val="NoSpacing"/>
        <w:rPr>
          <w:b/>
        </w:rPr>
      </w:pPr>
    </w:p>
    <w:p w14:paraId="55A5BBFA" w14:textId="4FB83FAC" w:rsidR="00706E46" w:rsidRDefault="00706E46" w:rsidP="00706E46">
      <w:pPr>
        <w:pStyle w:val="NoSpacing"/>
        <w:rPr>
          <w:b/>
        </w:rPr>
      </w:pPr>
      <w:r>
        <w:rPr>
          <w:b/>
        </w:rPr>
        <w:t>Guilford Technical Community College, Jamestown, NC</w:t>
      </w:r>
    </w:p>
    <w:p w14:paraId="522945BA" w14:textId="0601E207" w:rsidR="00706E46" w:rsidRPr="009D21C3" w:rsidRDefault="00706E46" w:rsidP="00706E46">
      <w:pPr>
        <w:pStyle w:val="NoSpacing"/>
        <w:rPr>
          <w:iCs/>
        </w:rPr>
      </w:pPr>
      <w:r w:rsidRPr="00FB5E84">
        <w:rPr>
          <w:i/>
        </w:rPr>
        <w:t xml:space="preserve">Adjunct Instructor, Department of Accounting, Business and Global Logistics (August 2013 – </w:t>
      </w:r>
      <w:r w:rsidR="009D21C3">
        <w:rPr>
          <w:i/>
        </w:rPr>
        <w:t>Dec</w:t>
      </w:r>
      <w:r w:rsidR="00B71F89">
        <w:rPr>
          <w:i/>
        </w:rPr>
        <w:t>.</w:t>
      </w:r>
      <w:r w:rsidR="009D21C3">
        <w:rPr>
          <w:i/>
        </w:rPr>
        <w:t xml:space="preserve"> 2019</w:t>
      </w:r>
      <w:r w:rsidRPr="009D21C3">
        <w:rPr>
          <w:iCs/>
        </w:rPr>
        <w:t>)</w:t>
      </w:r>
    </w:p>
    <w:p w14:paraId="1A27E254" w14:textId="61940355" w:rsidR="00706E46" w:rsidRPr="00E62E18" w:rsidRDefault="00706E46" w:rsidP="00706E46">
      <w:pPr>
        <w:pStyle w:val="NoSpacing"/>
        <w:numPr>
          <w:ilvl w:val="0"/>
          <w:numId w:val="3"/>
        </w:numPr>
        <w:rPr>
          <w:b/>
        </w:rPr>
      </w:pPr>
      <w:r>
        <w:rPr>
          <w:b/>
        </w:rPr>
        <w:t xml:space="preserve">Past Courses: </w:t>
      </w:r>
      <w:r w:rsidRPr="00381E5A">
        <w:t>Principles of macroeconomics</w:t>
      </w:r>
      <w:r w:rsidR="007140B6">
        <w:t>;</w:t>
      </w:r>
      <w:r w:rsidR="007A0DBE">
        <w:t xml:space="preserve"> </w:t>
      </w:r>
      <w:r w:rsidR="007140B6">
        <w:t>P</w:t>
      </w:r>
      <w:r w:rsidRPr="00381E5A">
        <w:t>rinciples of microeconomics</w:t>
      </w:r>
      <w:r w:rsidR="007140B6">
        <w:t>, multiple sections each term</w:t>
      </w:r>
      <w:r w:rsidR="009D21C3">
        <w:t xml:space="preserve"> (Fall 2013 through Fall 2019)</w:t>
      </w:r>
    </w:p>
    <w:p w14:paraId="4E812A43" w14:textId="77777777" w:rsidR="004A5888" w:rsidRDefault="004A5888" w:rsidP="00113665">
      <w:pPr>
        <w:pStyle w:val="NoSpacing"/>
        <w:rPr>
          <w:b/>
        </w:rPr>
      </w:pPr>
    </w:p>
    <w:p w14:paraId="5437C626" w14:textId="77777777" w:rsidR="000F374F" w:rsidRDefault="000F374F" w:rsidP="000F374F">
      <w:pPr>
        <w:pStyle w:val="NoSpacing"/>
        <w:rPr>
          <w:b/>
        </w:rPr>
      </w:pPr>
      <w:r>
        <w:rPr>
          <w:b/>
        </w:rPr>
        <w:t xml:space="preserve">Guilford College, </w:t>
      </w:r>
      <w:r w:rsidRPr="00474EDE">
        <w:rPr>
          <w:b/>
        </w:rPr>
        <w:t>Greensboro, NC</w:t>
      </w:r>
    </w:p>
    <w:p w14:paraId="7AB9943D" w14:textId="27F237CF" w:rsidR="000F374F" w:rsidRPr="00433CE0" w:rsidRDefault="000F374F" w:rsidP="000F374F">
      <w:pPr>
        <w:pStyle w:val="NoSpacing"/>
        <w:rPr>
          <w:iCs/>
        </w:rPr>
      </w:pPr>
      <w:r w:rsidRPr="00FB5E84">
        <w:rPr>
          <w:i/>
        </w:rPr>
        <w:t xml:space="preserve">Adjunct Instructor, Department of </w:t>
      </w:r>
      <w:r>
        <w:rPr>
          <w:i/>
        </w:rPr>
        <w:t>Economics</w:t>
      </w:r>
      <w:r w:rsidRPr="00FB5E84">
        <w:rPr>
          <w:i/>
        </w:rPr>
        <w:t xml:space="preserve"> (</w:t>
      </w:r>
      <w:r>
        <w:rPr>
          <w:i/>
        </w:rPr>
        <w:t>January</w:t>
      </w:r>
      <w:r w:rsidRPr="00FB5E84">
        <w:rPr>
          <w:i/>
        </w:rPr>
        <w:t xml:space="preserve"> 201</w:t>
      </w:r>
      <w:r>
        <w:rPr>
          <w:i/>
        </w:rPr>
        <w:t>7</w:t>
      </w:r>
      <w:r w:rsidRPr="00FB5E84">
        <w:rPr>
          <w:i/>
        </w:rPr>
        <w:t xml:space="preserve"> – </w:t>
      </w:r>
      <w:r>
        <w:rPr>
          <w:i/>
        </w:rPr>
        <w:t>May 2018; September 2019 – Dec</w:t>
      </w:r>
      <w:r w:rsidR="00B71F89">
        <w:rPr>
          <w:i/>
        </w:rPr>
        <w:t>.</w:t>
      </w:r>
      <w:r>
        <w:rPr>
          <w:i/>
        </w:rPr>
        <w:t xml:space="preserve"> 2019</w:t>
      </w:r>
      <w:r w:rsidRPr="00433CE0">
        <w:rPr>
          <w:iCs/>
        </w:rPr>
        <w:t>)</w:t>
      </w:r>
    </w:p>
    <w:p w14:paraId="0703B7B0" w14:textId="4BC7AB05" w:rsidR="000F374F" w:rsidRDefault="000F374F" w:rsidP="000F374F">
      <w:pPr>
        <w:pStyle w:val="NoSpacing"/>
        <w:numPr>
          <w:ilvl w:val="0"/>
          <w:numId w:val="3"/>
        </w:numPr>
        <w:rPr>
          <w:b/>
        </w:rPr>
      </w:pPr>
      <w:r>
        <w:rPr>
          <w:b/>
        </w:rPr>
        <w:t xml:space="preserve">Past Courses: </w:t>
      </w:r>
      <w:r w:rsidRPr="007A0DBE">
        <w:t>Micr</w:t>
      </w:r>
      <w:r>
        <w:t xml:space="preserve">oeconomics principles: </w:t>
      </w:r>
      <w:r w:rsidRPr="007A0DBE">
        <w:t>Public policy</w:t>
      </w:r>
      <w:r>
        <w:t xml:space="preserve"> (Spring 2018</w:t>
      </w:r>
      <w:r w:rsidR="009D21C3">
        <w:t xml:space="preserve"> and Fall 2019</w:t>
      </w:r>
      <w:r>
        <w:t xml:space="preserve"> term</w:t>
      </w:r>
      <w:r w:rsidR="009D21C3">
        <w:t>s</w:t>
      </w:r>
      <w:r>
        <w:t xml:space="preserve">); </w:t>
      </w:r>
      <w:r w:rsidRPr="007A0DBE">
        <w:t>Ma</w:t>
      </w:r>
      <w:r w:rsidRPr="00381E5A">
        <w:t>croeconomics</w:t>
      </w:r>
      <w:r>
        <w:t xml:space="preserve"> </w:t>
      </w:r>
      <w:r w:rsidRPr="00381E5A">
        <w:t>principles</w:t>
      </w:r>
      <w:r>
        <w:t>: “</w:t>
      </w:r>
      <w:r w:rsidRPr="00212246">
        <w:t xml:space="preserve">Global </w:t>
      </w:r>
      <w:r>
        <w:t>v</w:t>
      </w:r>
      <w:r w:rsidRPr="00212246">
        <w:t xml:space="preserve">ision: </w:t>
      </w:r>
      <w:r>
        <w:t>T</w:t>
      </w:r>
      <w:r w:rsidRPr="00212246">
        <w:t xml:space="preserve">he U.S. in the </w:t>
      </w:r>
      <w:r>
        <w:t>w</w:t>
      </w:r>
      <w:r w:rsidRPr="00212246">
        <w:t xml:space="preserve">orld </w:t>
      </w:r>
      <w:r>
        <w:t>e</w:t>
      </w:r>
      <w:r w:rsidRPr="00212246">
        <w:t>conomy</w:t>
      </w:r>
      <w:r>
        <w:t>”</w:t>
      </w:r>
      <w:r w:rsidRPr="00381E5A">
        <w:t xml:space="preserve"> </w:t>
      </w:r>
      <w:r>
        <w:t>(Fall 2017 and Spring 2017 terms)</w:t>
      </w:r>
    </w:p>
    <w:p w14:paraId="34AA9BAD" w14:textId="77777777" w:rsidR="000F374F" w:rsidRDefault="000F374F" w:rsidP="00113665">
      <w:pPr>
        <w:pStyle w:val="NoSpacing"/>
        <w:rPr>
          <w:b/>
        </w:rPr>
      </w:pPr>
    </w:p>
    <w:p w14:paraId="729BEBEF" w14:textId="77777777" w:rsidR="00CB6E4C" w:rsidRPr="00474EDE" w:rsidRDefault="00CB6E4C" w:rsidP="00CB6E4C">
      <w:pPr>
        <w:pStyle w:val="NoSpacing"/>
        <w:rPr>
          <w:b/>
        </w:rPr>
      </w:pPr>
      <w:r w:rsidRPr="00474EDE">
        <w:rPr>
          <w:b/>
        </w:rPr>
        <w:t>The University of North Carolina at Greensboro, Greensboro, NC</w:t>
      </w:r>
    </w:p>
    <w:p w14:paraId="62B7217D" w14:textId="37759779" w:rsidR="00CB6E4C" w:rsidRPr="00433CE0" w:rsidRDefault="00CB6E4C" w:rsidP="00CB6E4C">
      <w:pPr>
        <w:pStyle w:val="NoSpacing"/>
        <w:rPr>
          <w:iCs/>
        </w:rPr>
      </w:pPr>
      <w:r w:rsidRPr="00FB5E84">
        <w:rPr>
          <w:i/>
        </w:rPr>
        <w:t xml:space="preserve">Adjunct Instructor, </w:t>
      </w:r>
      <w:r w:rsidR="00D431DD">
        <w:rPr>
          <w:i/>
        </w:rPr>
        <w:t xml:space="preserve">Department of Economics, </w:t>
      </w:r>
      <w:r w:rsidRPr="00106979">
        <w:rPr>
          <w:i/>
        </w:rPr>
        <w:t xml:space="preserve">The Bryan School of Business and Economics </w:t>
      </w:r>
      <w:r w:rsidRPr="00474EDE">
        <w:rPr>
          <w:i/>
        </w:rPr>
        <w:t>(</w:t>
      </w:r>
      <w:r>
        <w:rPr>
          <w:i/>
        </w:rPr>
        <w:t xml:space="preserve">August </w:t>
      </w:r>
      <w:r w:rsidRPr="00474EDE">
        <w:rPr>
          <w:i/>
        </w:rPr>
        <w:t>20</w:t>
      </w:r>
      <w:r>
        <w:rPr>
          <w:i/>
        </w:rPr>
        <w:t>1</w:t>
      </w:r>
      <w:r w:rsidR="00581754">
        <w:rPr>
          <w:i/>
        </w:rPr>
        <w:t>8</w:t>
      </w:r>
      <w:r w:rsidRPr="00474EDE">
        <w:rPr>
          <w:i/>
        </w:rPr>
        <w:t xml:space="preserve"> – </w:t>
      </w:r>
      <w:r w:rsidR="008D375A">
        <w:rPr>
          <w:i/>
        </w:rPr>
        <w:t>December 2019</w:t>
      </w:r>
      <w:r w:rsidRPr="00433CE0">
        <w:rPr>
          <w:iCs/>
        </w:rPr>
        <w:t>)</w:t>
      </w:r>
    </w:p>
    <w:p w14:paraId="7CFE0E73" w14:textId="7E444C86" w:rsidR="00CB6E4C" w:rsidRDefault="003145BF" w:rsidP="00CB6E4C">
      <w:pPr>
        <w:pStyle w:val="NoSpacing"/>
        <w:numPr>
          <w:ilvl w:val="0"/>
          <w:numId w:val="7"/>
        </w:numPr>
        <w:rPr>
          <w:b/>
        </w:rPr>
      </w:pPr>
      <w:r>
        <w:rPr>
          <w:b/>
        </w:rPr>
        <w:t xml:space="preserve">Past Courses: </w:t>
      </w:r>
      <w:r w:rsidR="00A10754">
        <w:t xml:space="preserve">Principles of microeconomics, four recitation sections (Fall 2019 term); </w:t>
      </w:r>
      <w:r>
        <w:t xml:space="preserve">Principles of microeconomics, five recitation sections (Spring 2019 term); </w:t>
      </w:r>
      <w:r w:rsidR="00CB6E4C">
        <w:t>Principles of microeconomics, four rec</w:t>
      </w:r>
      <w:r w:rsidR="00581754">
        <w:t>itation sections</w:t>
      </w:r>
      <w:r w:rsidR="00CB6E4C">
        <w:t xml:space="preserve"> (Fall 2018 term)</w:t>
      </w:r>
    </w:p>
    <w:p w14:paraId="15FE701C" w14:textId="77777777" w:rsidR="00BC354D" w:rsidRDefault="00BC354D" w:rsidP="00113665">
      <w:pPr>
        <w:pStyle w:val="NoSpacing"/>
        <w:rPr>
          <w:b/>
        </w:rPr>
      </w:pPr>
    </w:p>
    <w:p w14:paraId="5D1F92E0" w14:textId="77777777" w:rsidR="00D6223C" w:rsidRPr="008E4A11" w:rsidRDefault="00D6223C" w:rsidP="00D6223C">
      <w:pPr>
        <w:pStyle w:val="NoSpacing"/>
        <w:rPr>
          <w:b/>
        </w:rPr>
      </w:pPr>
      <w:r w:rsidRPr="008E4A11">
        <w:rPr>
          <w:b/>
        </w:rPr>
        <w:t xml:space="preserve">SERVE Center at </w:t>
      </w:r>
      <w:r w:rsidRPr="00474EDE">
        <w:rPr>
          <w:b/>
        </w:rPr>
        <w:t>the University of North Carolina at Greensboro</w:t>
      </w:r>
      <w:r w:rsidRPr="008E4A11">
        <w:rPr>
          <w:b/>
        </w:rPr>
        <w:t xml:space="preserve">, Greensboro, </w:t>
      </w:r>
      <w:r>
        <w:rPr>
          <w:b/>
        </w:rPr>
        <w:t>NC</w:t>
      </w:r>
    </w:p>
    <w:p w14:paraId="1F5277C4" w14:textId="77777777" w:rsidR="00D6223C" w:rsidRPr="00433CE0" w:rsidRDefault="005A2193" w:rsidP="00D6223C">
      <w:pPr>
        <w:pStyle w:val="NoSpacing"/>
        <w:rPr>
          <w:iCs/>
        </w:rPr>
      </w:pPr>
      <w:r>
        <w:rPr>
          <w:i/>
        </w:rPr>
        <w:t>Independent Contractor</w:t>
      </w:r>
      <w:r w:rsidR="00D6223C" w:rsidRPr="008E4A11">
        <w:rPr>
          <w:i/>
        </w:rPr>
        <w:t xml:space="preserve"> (</w:t>
      </w:r>
      <w:r>
        <w:rPr>
          <w:i/>
        </w:rPr>
        <w:t>May 2018</w:t>
      </w:r>
      <w:r w:rsidR="00D6223C" w:rsidRPr="008E4A11">
        <w:rPr>
          <w:i/>
        </w:rPr>
        <w:t xml:space="preserve"> – </w:t>
      </w:r>
      <w:r w:rsidR="00D6223C">
        <w:rPr>
          <w:i/>
        </w:rPr>
        <w:t>Ju</w:t>
      </w:r>
      <w:r w:rsidR="00AD207B">
        <w:rPr>
          <w:i/>
        </w:rPr>
        <w:t>ly</w:t>
      </w:r>
      <w:r w:rsidR="00D6223C">
        <w:rPr>
          <w:i/>
        </w:rPr>
        <w:t xml:space="preserve"> 201</w:t>
      </w:r>
      <w:r>
        <w:rPr>
          <w:i/>
        </w:rPr>
        <w:t>8</w:t>
      </w:r>
      <w:r w:rsidR="00D6223C" w:rsidRPr="00433CE0">
        <w:rPr>
          <w:iCs/>
        </w:rPr>
        <w:t>)</w:t>
      </w:r>
    </w:p>
    <w:p w14:paraId="39C94C42" w14:textId="7DA66C2B" w:rsidR="00EF3046" w:rsidRPr="00EF3046" w:rsidRDefault="00EF3046" w:rsidP="00EF3046">
      <w:pPr>
        <w:pStyle w:val="NoSpacing"/>
        <w:numPr>
          <w:ilvl w:val="0"/>
          <w:numId w:val="6"/>
        </w:numPr>
      </w:pPr>
      <w:r>
        <w:t>Reviewer of 21st Century Community Learning Centers (CCLC) grant application</w:t>
      </w:r>
      <w:r w:rsidR="00E128A5">
        <w:t>s</w:t>
      </w:r>
      <w:r>
        <w:t xml:space="preserve"> for</w:t>
      </w:r>
      <w:r w:rsidR="00E128A5">
        <w:t xml:space="preserve"> the</w:t>
      </w:r>
      <w:r>
        <w:t xml:space="preserve"> North Carolina Department of Public Instruction</w:t>
      </w:r>
      <w:r w:rsidR="00546CBD">
        <w:t xml:space="preserve"> (NCDPI)</w:t>
      </w:r>
      <w:r>
        <w:t>.</w:t>
      </w:r>
    </w:p>
    <w:p w14:paraId="7A7F4056" w14:textId="77777777" w:rsidR="00D6223C" w:rsidRDefault="00D6223C" w:rsidP="00113665">
      <w:pPr>
        <w:pStyle w:val="NoSpacing"/>
        <w:rPr>
          <w:b/>
        </w:rPr>
      </w:pPr>
    </w:p>
    <w:p w14:paraId="7ED42491" w14:textId="77777777" w:rsidR="00113665" w:rsidRPr="00474EDE" w:rsidRDefault="00113665" w:rsidP="00113665">
      <w:pPr>
        <w:pStyle w:val="NoSpacing"/>
        <w:rPr>
          <w:b/>
        </w:rPr>
      </w:pPr>
      <w:r w:rsidRPr="00474EDE">
        <w:rPr>
          <w:b/>
        </w:rPr>
        <w:t>The University of North Carolina at Greensboro, Greensboro, NC</w:t>
      </w:r>
    </w:p>
    <w:p w14:paraId="2B8BBC4C" w14:textId="4A28B505" w:rsidR="00113665" w:rsidRPr="00433CE0" w:rsidRDefault="00106979" w:rsidP="00113665">
      <w:pPr>
        <w:pStyle w:val="NoSpacing"/>
        <w:rPr>
          <w:iCs/>
        </w:rPr>
      </w:pPr>
      <w:r w:rsidRPr="00FB5E84">
        <w:rPr>
          <w:i/>
        </w:rPr>
        <w:t xml:space="preserve">Adjunct Instructor, </w:t>
      </w:r>
      <w:r w:rsidR="00D431DD">
        <w:rPr>
          <w:i/>
        </w:rPr>
        <w:t xml:space="preserve">Department of Economics, </w:t>
      </w:r>
      <w:r w:rsidRPr="00106979">
        <w:rPr>
          <w:i/>
        </w:rPr>
        <w:t xml:space="preserve">Bryan School of Business and Economics </w:t>
      </w:r>
      <w:r w:rsidR="00113665" w:rsidRPr="00474EDE">
        <w:rPr>
          <w:i/>
        </w:rPr>
        <w:t>(</w:t>
      </w:r>
      <w:r>
        <w:rPr>
          <w:i/>
        </w:rPr>
        <w:t>August</w:t>
      </w:r>
      <w:r w:rsidR="00113665">
        <w:rPr>
          <w:i/>
        </w:rPr>
        <w:t xml:space="preserve"> </w:t>
      </w:r>
      <w:r w:rsidR="00113665" w:rsidRPr="00474EDE">
        <w:rPr>
          <w:i/>
        </w:rPr>
        <w:t>20</w:t>
      </w:r>
      <w:r w:rsidR="00113665">
        <w:rPr>
          <w:i/>
        </w:rPr>
        <w:t>16</w:t>
      </w:r>
      <w:r w:rsidR="00113665" w:rsidRPr="00474EDE">
        <w:rPr>
          <w:i/>
        </w:rPr>
        <w:t xml:space="preserve"> – </w:t>
      </w:r>
      <w:r w:rsidR="00EB7D1C">
        <w:rPr>
          <w:i/>
        </w:rPr>
        <w:t>December 2016</w:t>
      </w:r>
      <w:r w:rsidR="00113665" w:rsidRPr="00433CE0">
        <w:rPr>
          <w:iCs/>
        </w:rPr>
        <w:t>)</w:t>
      </w:r>
    </w:p>
    <w:p w14:paraId="2AC37F8F" w14:textId="11A1CDEE" w:rsidR="00106979" w:rsidRPr="009D21C3" w:rsidRDefault="008D375A" w:rsidP="00106979">
      <w:pPr>
        <w:pStyle w:val="NoSpacing"/>
        <w:numPr>
          <w:ilvl w:val="0"/>
          <w:numId w:val="4"/>
        </w:numPr>
      </w:pPr>
      <w:r>
        <w:rPr>
          <w:b/>
        </w:rPr>
        <w:t>Past Courses</w:t>
      </w:r>
      <w:r w:rsidR="00106979" w:rsidRPr="009D21C3">
        <w:rPr>
          <w:b/>
        </w:rPr>
        <w:t xml:space="preserve">: </w:t>
      </w:r>
      <w:r w:rsidR="00106979" w:rsidRPr="009D21C3">
        <w:t>Principles of macroeconomics</w:t>
      </w:r>
      <w:r w:rsidR="007A0DBE" w:rsidRPr="009D21C3">
        <w:t xml:space="preserve"> (Fall 2016 term)</w:t>
      </w:r>
    </w:p>
    <w:p w14:paraId="29016386" w14:textId="77777777" w:rsidR="00113665" w:rsidRPr="009D21C3" w:rsidRDefault="00113665" w:rsidP="009F5A19">
      <w:pPr>
        <w:pStyle w:val="NoSpacing"/>
      </w:pPr>
    </w:p>
    <w:p w14:paraId="3553C59A" w14:textId="77777777" w:rsidR="00106979" w:rsidRDefault="006916C0" w:rsidP="008E4A11">
      <w:pPr>
        <w:pStyle w:val="NoSpacing"/>
        <w:rPr>
          <w:b/>
        </w:rPr>
      </w:pPr>
      <w:r>
        <w:rPr>
          <w:b/>
        </w:rPr>
        <w:t>Southern</w:t>
      </w:r>
      <w:r w:rsidR="00C31C6C">
        <w:rPr>
          <w:b/>
        </w:rPr>
        <w:t xml:space="preserve"> Regional Education Board</w:t>
      </w:r>
      <w:r>
        <w:rPr>
          <w:b/>
        </w:rPr>
        <w:t>, Atlanta, GA</w:t>
      </w:r>
    </w:p>
    <w:p w14:paraId="69D06814" w14:textId="77777777" w:rsidR="006916C0" w:rsidRPr="00433CE0" w:rsidRDefault="006916C0" w:rsidP="008E4A11">
      <w:pPr>
        <w:pStyle w:val="NoSpacing"/>
        <w:rPr>
          <w:iCs/>
        </w:rPr>
      </w:pPr>
      <w:r w:rsidRPr="006916C0">
        <w:rPr>
          <w:i/>
        </w:rPr>
        <w:t>Contract Analyst (May 2016 – July 2016</w:t>
      </w:r>
      <w:r w:rsidRPr="00433CE0">
        <w:rPr>
          <w:iCs/>
        </w:rPr>
        <w:t>)</w:t>
      </w:r>
    </w:p>
    <w:p w14:paraId="7B35BDE0" w14:textId="77777777" w:rsidR="006916C0" w:rsidRDefault="006916C0" w:rsidP="006916C0">
      <w:pPr>
        <w:pStyle w:val="NoSpacing"/>
        <w:numPr>
          <w:ilvl w:val="0"/>
          <w:numId w:val="5"/>
        </w:numPr>
      </w:pPr>
      <w:r w:rsidRPr="006916C0">
        <w:rPr>
          <w:b/>
        </w:rPr>
        <w:t>Project:</w:t>
      </w:r>
      <w:r>
        <w:t xml:space="preserve"> Hired to assist SREB employees in their preparation and completion of the High Schools That Work annual reports.</w:t>
      </w:r>
    </w:p>
    <w:p w14:paraId="57C228D1" w14:textId="77777777" w:rsidR="006916C0" w:rsidRPr="006916C0" w:rsidRDefault="006916C0" w:rsidP="006916C0">
      <w:pPr>
        <w:pStyle w:val="NoSpacing"/>
        <w:numPr>
          <w:ilvl w:val="0"/>
          <w:numId w:val="5"/>
        </w:numPr>
      </w:pPr>
      <w:r>
        <w:rPr>
          <w:b/>
        </w:rPr>
        <w:t>Duties:</w:t>
      </w:r>
      <w:r>
        <w:t xml:space="preserve"> The project work required close collaboration with the project </w:t>
      </w:r>
      <w:r w:rsidR="00CA4EF8">
        <w:t>director</w:t>
      </w:r>
      <w:r>
        <w:t xml:space="preserve">, Ms. Paula </w:t>
      </w:r>
      <w:proofErr w:type="spellStart"/>
      <w:r>
        <w:t>Egelson</w:t>
      </w:r>
      <w:proofErr w:type="spellEnd"/>
      <w:r>
        <w:t>, and her team to clean the student and teacher survey data from approximately 400 high schools across 20 states. Additional duties involved creating the data sets to be used in the analysis as well as creating specific SPSS syntax files to transfer data from the cleaned data sets into the report templates</w:t>
      </w:r>
      <w:r w:rsidR="00F65025">
        <w:t>, which the project team then edited and prepared for submissions to the various schools</w:t>
      </w:r>
      <w:r>
        <w:t xml:space="preserve">. </w:t>
      </w:r>
    </w:p>
    <w:p w14:paraId="4EA4D03D" w14:textId="77777777" w:rsidR="0034661D" w:rsidRDefault="0034661D" w:rsidP="008E4A11">
      <w:pPr>
        <w:pStyle w:val="NoSpacing"/>
        <w:rPr>
          <w:b/>
        </w:rPr>
      </w:pPr>
    </w:p>
    <w:p w14:paraId="23D586BC" w14:textId="77777777" w:rsidR="00381E5A" w:rsidRDefault="00381E5A" w:rsidP="008E4A11">
      <w:pPr>
        <w:pStyle w:val="NoSpacing"/>
        <w:rPr>
          <w:b/>
        </w:rPr>
      </w:pPr>
      <w:r>
        <w:rPr>
          <w:b/>
        </w:rPr>
        <w:t>Greensboro College, Greensboro, NC</w:t>
      </w:r>
    </w:p>
    <w:p w14:paraId="519E9437" w14:textId="77777777" w:rsidR="00381E5A" w:rsidRDefault="00381E5A" w:rsidP="008E4A11">
      <w:pPr>
        <w:pStyle w:val="NoSpacing"/>
        <w:rPr>
          <w:i/>
        </w:rPr>
      </w:pPr>
      <w:r w:rsidRPr="00FB5E84">
        <w:rPr>
          <w:i/>
        </w:rPr>
        <w:t xml:space="preserve">Adjunct Instructor, </w:t>
      </w:r>
      <w:r w:rsidRPr="00381E5A">
        <w:rPr>
          <w:i/>
        </w:rPr>
        <w:t>Department of Business Administration &amp; Economics</w:t>
      </w:r>
      <w:r w:rsidRPr="00FB5E84">
        <w:rPr>
          <w:i/>
        </w:rPr>
        <w:t xml:space="preserve"> (</w:t>
      </w:r>
      <w:r w:rsidR="00B84B8C">
        <w:rPr>
          <w:i/>
        </w:rPr>
        <w:t>January</w:t>
      </w:r>
      <w:r w:rsidRPr="00FB5E84">
        <w:rPr>
          <w:i/>
        </w:rPr>
        <w:t xml:space="preserve"> 201</w:t>
      </w:r>
      <w:r w:rsidR="00B84B8C">
        <w:rPr>
          <w:i/>
        </w:rPr>
        <w:t>5</w:t>
      </w:r>
      <w:r w:rsidRPr="00FB5E84">
        <w:rPr>
          <w:i/>
        </w:rPr>
        <w:t xml:space="preserve"> – </w:t>
      </w:r>
      <w:r w:rsidR="001F10A7">
        <w:rPr>
          <w:i/>
        </w:rPr>
        <w:t>May 2015</w:t>
      </w:r>
      <w:r w:rsidRPr="00FB5E84">
        <w:rPr>
          <w:i/>
        </w:rPr>
        <w:t>)</w:t>
      </w:r>
    </w:p>
    <w:p w14:paraId="4BA8EB7B" w14:textId="77777777" w:rsidR="00B84B8C" w:rsidRPr="00381E5A" w:rsidRDefault="00805030" w:rsidP="00B84B8C">
      <w:pPr>
        <w:pStyle w:val="NoSpacing"/>
        <w:numPr>
          <w:ilvl w:val="0"/>
          <w:numId w:val="3"/>
        </w:numPr>
        <w:rPr>
          <w:b/>
        </w:rPr>
      </w:pPr>
      <w:r>
        <w:rPr>
          <w:b/>
        </w:rPr>
        <w:t>Scheduled Course</w:t>
      </w:r>
      <w:r w:rsidR="00B84B8C">
        <w:rPr>
          <w:b/>
        </w:rPr>
        <w:t xml:space="preserve">: </w:t>
      </w:r>
      <w:r w:rsidR="001F10A7">
        <w:t xml:space="preserve">History of Economic Thought </w:t>
      </w:r>
      <w:r>
        <w:t xml:space="preserve">was </w:t>
      </w:r>
      <w:r w:rsidR="001F10A7">
        <w:t xml:space="preserve">schedule </w:t>
      </w:r>
      <w:r>
        <w:t xml:space="preserve">for the Spring 2016 term </w:t>
      </w:r>
      <w:r w:rsidR="001F10A7">
        <w:t>but was canceled</w:t>
      </w:r>
      <w:r>
        <w:t xml:space="preserve"> due to low enrollment</w:t>
      </w:r>
    </w:p>
    <w:p w14:paraId="2A5E9DEF" w14:textId="77777777" w:rsidR="00B84B8C" w:rsidRPr="00B93F64" w:rsidRDefault="00B84B8C" w:rsidP="00B84B8C">
      <w:pPr>
        <w:pStyle w:val="NoSpacing"/>
        <w:numPr>
          <w:ilvl w:val="0"/>
          <w:numId w:val="3"/>
        </w:numPr>
        <w:rPr>
          <w:b/>
        </w:rPr>
      </w:pPr>
      <w:r>
        <w:rPr>
          <w:b/>
        </w:rPr>
        <w:t xml:space="preserve">Past Courses: </w:t>
      </w:r>
      <w:r>
        <w:t>Ethics of capitalism</w:t>
      </w:r>
      <w:r w:rsidR="00706E46">
        <w:t xml:space="preserve"> (Spring 2015 term)</w:t>
      </w:r>
    </w:p>
    <w:p w14:paraId="0ADDA1E9" w14:textId="60D0EA28" w:rsidR="00381E5A" w:rsidRDefault="00381E5A" w:rsidP="008E4A11">
      <w:pPr>
        <w:pStyle w:val="NoSpacing"/>
        <w:rPr>
          <w:b/>
        </w:rPr>
      </w:pPr>
    </w:p>
    <w:p w14:paraId="73991114" w14:textId="77777777" w:rsidR="00BA201B" w:rsidRPr="008E4A11" w:rsidRDefault="00BA201B" w:rsidP="008E4A11">
      <w:pPr>
        <w:pStyle w:val="NoSpacing"/>
        <w:rPr>
          <w:b/>
        </w:rPr>
      </w:pPr>
      <w:r w:rsidRPr="008E4A11">
        <w:rPr>
          <w:b/>
        </w:rPr>
        <w:t xml:space="preserve">SERVE Center at </w:t>
      </w:r>
      <w:r w:rsidRPr="00474EDE">
        <w:rPr>
          <w:b/>
        </w:rPr>
        <w:t>the University of North Carolina at Greensboro</w:t>
      </w:r>
      <w:r w:rsidRPr="008E4A11">
        <w:rPr>
          <w:b/>
        </w:rPr>
        <w:t xml:space="preserve">, Greensboro, </w:t>
      </w:r>
      <w:r>
        <w:rPr>
          <w:b/>
        </w:rPr>
        <w:t>NC</w:t>
      </w:r>
    </w:p>
    <w:p w14:paraId="52311743" w14:textId="77777777" w:rsidR="00BA201B" w:rsidRPr="008E4A11" w:rsidRDefault="00BA201B" w:rsidP="008E4A11">
      <w:pPr>
        <w:pStyle w:val="NoSpacing"/>
        <w:rPr>
          <w:i/>
        </w:rPr>
      </w:pPr>
      <w:r w:rsidRPr="008E4A11">
        <w:rPr>
          <w:i/>
        </w:rPr>
        <w:t xml:space="preserve">Research Specialist (2010 – </w:t>
      </w:r>
      <w:r w:rsidR="00AD28E7">
        <w:rPr>
          <w:i/>
        </w:rPr>
        <w:t>June 2013</w:t>
      </w:r>
      <w:r w:rsidRPr="008E4A11">
        <w:rPr>
          <w:i/>
        </w:rPr>
        <w:t>)</w:t>
      </w:r>
    </w:p>
    <w:p w14:paraId="40564DDD" w14:textId="77777777" w:rsidR="00BA201B" w:rsidRDefault="00BA201B" w:rsidP="00547B00">
      <w:pPr>
        <w:pStyle w:val="NoSpacing"/>
        <w:numPr>
          <w:ilvl w:val="0"/>
          <w:numId w:val="1"/>
        </w:numPr>
      </w:pPr>
      <w:r w:rsidRPr="005E7514">
        <w:rPr>
          <w:b/>
        </w:rPr>
        <w:t>Co-Project Director</w:t>
      </w:r>
      <w:r>
        <w:t xml:space="preserve"> for the Golden LEAF Foundation STEM Evaluation through March 2013, which evaluated the implementation of 14 </w:t>
      </w:r>
      <w:r w:rsidR="00042BEE">
        <w:t xml:space="preserve">district-level </w:t>
      </w:r>
      <w:r>
        <w:t xml:space="preserve">grantees’ STEM reforms throughout their various </w:t>
      </w:r>
      <w:r w:rsidR="00042BEE">
        <w:t>schools. Tasks</w:t>
      </w:r>
      <w:r>
        <w:t xml:space="preserve"> involved data collection via site visits (classroom observations, focus groups, interviews, etc.), survey administration and analysis, report writing, annual institutes to provide grantees with formative feedback</w:t>
      </w:r>
      <w:r w:rsidR="00042BEE">
        <w:t>, and Institutional Review Board (IRB) submissions</w:t>
      </w:r>
      <w:r>
        <w:t>.</w:t>
      </w:r>
    </w:p>
    <w:p w14:paraId="49F60009" w14:textId="77777777" w:rsidR="00BA201B" w:rsidRDefault="00BA201B" w:rsidP="00547B00">
      <w:pPr>
        <w:pStyle w:val="NoSpacing"/>
        <w:numPr>
          <w:ilvl w:val="0"/>
          <w:numId w:val="1"/>
        </w:numPr>
      </w:pPr>
      <w:r w:rsidRPr="00600235">
        <w:rPr>
          <w:b/>
        </w:rPr>
        <w:t>Methodologist and Statistician</w:t>
      </w:r>
      <w:r>
        <w:t xml:space="preserve"> for projects across SERVE Center </w:t>
      </w:r>
      <w:r w:rsidR="00185364">
        <w:t>that included</w:t>
      </w:r>
      <w:r>
        <w:t xml:space="preserve"> work in data collection, statistical analyses of various types (descriptive, linear regression, multilevel modeling, propensity score analysis, etc.), instrument development and research design. </w:t>
      </w:r>
      <w:r w:rsidRPr="00600235">
        <w:rPr>
          <w:b/>
        </w:rPr>
        <w:t>Coordinator</w:t>
      </w:r>
      <w:r>
        <w:t xml:space="preserve"> and founder of an internal working group on teacher quality that brought colleagues together from across SERVE Center to collaborate on issues related to teaching quality and effectiveness. This group also developed a </w:t>
      </w:r>
      <w:proofErr w:type="gramStart"/>
      <w:r>
        <w:t>three</w:t>
      </w:r>
      <w:r w:rsidR="00806434">
        <w:t xml:space="preserve"> </w:t>
      </w:r>
      <w:r>
        <w:t>part</w:t>
      </w:r>
      <w:proofErr w:type="gramEnd"/>
      <w:r>
        <w:t xml:space="preserve"> webinar series in October to November 2010 on value added modeling that featured nationally recognized researchers.</w:t>
      </w:r>
    </w:p>
    <w:p w14:paraId="7D6C308F" w14:textId="77777777" w:rsidR="00600235" w:rsidRDefault="00600235" w:rsidP="00547B00">
      <w:pPr>
        <w:pStyle w:val="NoSpacing"/>
        <w:numPr>
          <w:ilvl w:val="0"/>
          <w:numId w:val="1"/>
        </w:numPr>
      </w:pPr>
      <w:r w:rsidRPr="00600235">
        <w:rPr>
          <w:b/>
        </w:rPr>
        <w:t>Software specialties</w:t>
      </w:r>
      <w:r>
        <w:t xml:space="preserve"> include </w:t>
      </w:r>
      <w:proofErr w:type="spellStart"/>
      <w:r>
        <w:t>Atlas.ti</w:t>
      </w:r>
      <w:proofErr w:type="spellEnd"/>
      <w:r>
        <w:t xml:space="preserve">, HLM, </w:t>
      </w:r>
      <w:r w:rsidR="00AA13E2">
        <w:t xml:space="preserve">LISREL, </w:t>
      </w:r>
      <w:r w:rsidR="00FE0621">
        <w:t xml:space="preserve">MATLAB, </w:t>
      </w:r>
      <w:proofErr w:type="spellStart"/>
      <w:r>
        <w:t>Mplus</w:t>
      </w:r>
      <w:proofErr w:type="spellEnd"/>
      <w:r>
        <w:t xml:space="preserve">, Qualtrics, SAS, SPSS, </w:t>
      </w:r>
      <w:r w:rsidR="00FE0621">
        <w:t>&amp;</w:t>
      </w:r>
      <w:r>
        <w:t xml:space="preserve"> Stata.</w:t>
      </w:r>
    </w:p>
    <w:p w14:paraId="3A8FCF3E" w14:textId="77777777" w:rsidR="00BA201B" w:rsidRDefault="00BA201B" w:rsidP="009F5A19">
      <w:pPr>
        <w:pStyle w:val="NoSpacing"/>
      </w:pPr>
    </w:p>
    <w:p w14:paraId="3A0E4994" w14:textId="77777777" w:rsidR="00BA201B" w:rsidRPr="008E4A11" w:rsidRDefault="00BA201B" w:rsidP="008E4A11">
      <w:pPr>
        <w:pStyle w:val="NoSpacing"/>
        <w:rPr>
          <w:b/>
        </w:rPr>
      </w:pPr>
      <w:r w:rsidRPr="008E4A11">
        <w:rPr>
          <w:b/>
        </w:rPr>
        <w:t xml:space="preserve">SERVE Center at </w:t>
      </w:r>
      <w:r w:rsidRPr="00474EDE">
        <w:rPr>
          <w:b/>
        </w:rPr>
        <w:t xml:space="preserve">the </w:t>
      </w:r>
      <w:smartTag w:uri="urn:schemas-microsoft-com:office:smarttags" w:element="State">
        <w:smartTag w:uri="urn:schemas-microsoft-com:office:smarttags" w:element="PlaceType">
          <w:r w:rsidRPr="00474EDE">
            <w:rPr>
              <w:b/>
            </w:rPr>
            <w:t>University</w:t>
          </w:r>
        </w:smartTag>
      </w:smartTag>
      <w:r w:rsidRPr="00474EDE">
        <w:rPr>
          <w:b/>
        </w:rPr>
        <w:t xml:space="preserve"> of </w:t>
      </w:r>
      <w:smartTag w:uri="urn:schemas-microsoft-com:office:smarttags" w:element="State">
        <w:smartTag w:uri="urn:schemas-microsoft-com:office:smarttags" w:element="PlaceName">
          <w:r w:rsidRPr="00474EDE">
            <w:rPr>
              <w:b/>
            </w:rPr>
            <w:t>North Carolina</w:t>
          </w:r>
        </w:smartTag>
      </w:smartTag>
      <w:r w:rsidRPr="00474EDE">
        <w:rPr>
          <w:b/>
        </w:rPr>
        <w:t xml:space="preserve"> at </w:t>
      </w:r>
      <w:smartTag w:uri="urn:schemas-microsoft-com:office:smarttags" w:element="State">
        <w:smartTag w:uri="urn:schemas-microsoft-com:office:smarttags" w:element="City">
          <w:r w:rsidRPr="00474EDE">
            <w:rPr>
              <w:b/>
            </w:rPr>
            <w:t>Greensboro</w:t>
          </w:r>
        </w:smartTag>
      </w:smartTag>
      <w:r w:rsidRPr="008E4A11">
        <w:rPr>
          <w:b/>
        </w:rPr>
        <w:t xml:space="preserve">, </w:t>
      </w:r>
      <w:smartTag w:uri="urn:schemas-microsoft-com:office:smarttags" w:element="State">
        <w:smartTag w:uri="urn:schemas-microsoft-com:office:smarttags" w:element="City">
          <w:smartTag w:uri="urn:schemas-microsoft-com:office:smarttags" w:element="place">
            <w:r w:rsidRPr="008E4A11">
              <w:rPr>
                <w:b/>
              </w:rPr>
              <w:t>Greensboro</w:t>
            </w:r>
          </w:smartTag>
        </w:smartTag>
        <w:r w:rsidRPr="008E4A11">
          <w:rPr>
            <w:b/>
          </w:rPr>
          <w:t xml:space="preserve">, </w:t>
        </w:r>
        <w:smartTag w:uri="urn:schemas-microsoft-com:office:smarttags" w:element="State">
          <w:r>
            <w:rPr>
              <w:b/>
            </w:rPr>
            <w:t>NC</w:t>
          </w:r>
        </w:smartTag>
      </w:smartTag>
    </w:p>
    <w:p w14:paraId="51297441" w14:textId="77777777" w:rsidR="00BA201B" w:rsidRPr="008E4A11" w:rsidRDefault="00BA201B" w:rsidP="008E4A11">
      <w:pPr>
        <w:pStyle w:val="NoSpacing"/>
        <w:rPr>
          <w:i/>
        </w:rPr>
      </w:pPr>
      <w:r w:rsidRPr="008E4A11">
        <w:rPr>
          <w:i/>
        </w:rPr>
        <w:t>Program Specialist (2002 – 2009)</w:t>
      </w:r>
    </w:p>
    <w:p w14:paraId="3E5DB203" w14:textId="77777777" w:rsidR="00461D57" w:rsidRDefault="00BA201B" w:rsidP="00461D57">
      <w:pPr>
        <w:pStyle w:val="NoSpacing"/>
        <w:numPr>
          <w:ilvl w:val="0"/>
          <w:numId w:val="2"/>
        </w:numPr>
      </w:pPr>
      <w:r>
        <w:t xml:space="preserve">Primary responsibilities included data analysis and collection, program evaluation, research design and survey analysis and development for various projects at the SERVE Center. Evaluation projects included </w:t>
      </w:r>
      <w:r w:rsidR="00DA413E">
        <w:t xml:space="preserve">Alabama’s Reading Excellence Act, incentive pay for teachers, </w:t>
      </w:r>
      <w:r>
        <w:t>magnet schools, smaller learning communities and Teaching Ame</w:t>
      </w:r>
      <w:r w:rsidR="00461D57">
        <w:t>rican History grants</w:t>
      </w:r>
    </w:p>
    <w:p w14:paraId="2B82F31C" w14:textId="77777777" w:rsidR="00461D57" w:rsidRDefault="00461D57" w:rsidP="00A87B2B">
      <w:pPr>
        <w:pStyle w:val="NoSpacing"/>
        <w:numPr>
          <w:ilvl w:val="0"/>
          <w:numId w:val="2"/>
        </w:numPr>
      </w:pPr>
      <w:r>
        <w:t>D</w:t>
      </w:r>
      <w:r w:rsidR="00BA201B">
        <w:t>evelop</w:t>
      </w:r>
      <w:r>
        <w:t>ed</w:t>
      </w:r>
      <w:r w:rsidR="00BA201B">
        <w:t xml:space="preserve"> original research examining the impact of residential and school mobility on homeless students’ educational outcomes in partnership with National Center for Homeless Education </w:t>
      </w:r>
      <w:r w:rsidR="00A87B2B">
        <w:t xml:space="preserve">at the SERVE Center </w:t>
      </w:r>
      <w:r w:rsidR="00BA201B">
        <w:t xml:space="preserve">and St. Paul Public </w:t>
      </w:r>
      <w:r w:rsidR="00BA201B" w:rsidRPr="007A1D83">
        <w:t>Schools</w:t>
      </w:r>
      <w:r w:rsidR="00A87B2B">
        <w:t xml:space="preserve"> (</w:t>
      </w:r>
      <w:r w:rsidR="00A87B2B" w:rsidRPr="00A87B2B">
        <w:t>Saint Paul, MN</w:t>
      </w:r>
      <w:r w:rsidR="00A87B2B">
        <w:t>)</w:t>
      </w:r>
      <w:r w:rsidR="00BA201B">
        <w:t xml:space="preserve">. </w:t>
      </w:r>
    </w:p>
    <w:p w14:paraId="59B540BA" w14:textId="77777777" w:rsidR="00600235" w:rsidRDefault="00600235" w:rsidP="008E4A11">
      <w:pPr>
        <w:pStyle w:val="NoSpacing"/>
        <w:rPr>
          <w:b/>
        </w:rPr>
      </w:pPr>
    </w:p>
    <w:p w14:paraId="19810B52" w14:textId="77777777" w:rsidR="00BA201B" w:rsidRPr="00474EDE" w:rsidRDefault="00BA201B" w:rsidP="008E4A11">
      <w:pPr>
        <w:pStyle w:val="NoSpacing"/>
        <w:rPr>
          <w:b/>
        </w:rPr>
      </w:pPr>
      <w:r w:rsidRPr="00474EDE">
        <w:rPr>
          <w:b/>
        </w:rPr>
        <w:t>The Bryan School of Business and Economics, the University of North Carolina at Greensboro, Greensboro, NC</w:t>
      </w:r>
    </w:p>
    <w:p w14:paraId="069C03E9" w14:textId="77777777" w:rsidR="00BA201B" w:rsidRPr="00474EDE" w:rsidRDefault="00BA201B" w:rsidP="008E4A11">
      <w:pPr>
        <w:pStyle w:val="NoSpacing"/>
        <w:rPr>
          <w:i/>
        </w:rPr>
      </w:pPr>
      <w:r w:rsidRPr="00474EDE">
        <w:rPr>
          <w:i/>
        </w:rPr>
        <w:t>Graduate Assistant (2000 – 2002)</w:t>
      </w:r>
    </w:p>
    <w:p w14:paraId="2A4EC12F" w14:textId="77777777" w:rsidR="00BA201B" w:rsidRDefault="00BA201B" w:rsidP="008E4A11">
      <w:pPr>
        <w:pStyle w:val="NoSpacing"/>
      </w:pPr>
    </w:p>
    <w:p w14:paraId="2A56031D" w14:textId="77777777" w:rsidR="00BA201B" w:rsidRPr="00474EDE" w:rsidRDefault="00BA201B" w:rsidP="008E4A11">
      <w:pPr>
        <w:pStyle w:val="NoSpacing"/>
        <w:rPr>
          <w:b/>
        </w:rPr>
      </w:pPr>
      <w:r w:rsidRPr="00474EDE">
        <w:rPr>
          <w:b/>
        </w:rPr>
        <w:t xml:space="preserve">Bank of </w:t>
      </w:r>
      <w:smartTag w:uri="urn:schemas-microsoft-com:office:smarttags" w:element="State">
        <w:r w:rsidRPr="00474EDE">
          <w:rPr>
            <w:b/>
          </w:rPr>
          <w:t>America</w:t>
        </w:r>
      </w:smartTag>
      <w:r w:rsidRPr="00474EDE">
        <w:rPr>
          <w:b/>
        </w:rPr>
        <w:t xml:space="preserve">, </w:t>
      </w:r>
      <w:smartTag w:uri="urn:schemas-microsoft-com:office:smarttags" w:element="State">
        <w:smartTag w:uri="urn:schemas-microsoft-com:office:smarttags" w:element="State">
          <w:r w:rsidRPr="00474EDE">
            <w:rPr>
              <w:b/>
            </w:rPr>
            <w:t>Ashland</w:t>
          </w:r>
        </w:smartTag>
        <w:r w:rsidRPr="00474EDE">
          <w:rPr>
            <w:b/>
          </w:rPr>
          <w:t xml:space="preserve">, </w:t>
        </w:r>
        <w:smartTag w:uri="urn:schemas-microsoft-com:office:smarttags" w:element="State">
          <w:r w:rsidRPr="00474EDE">
            <w:rPr>
              <w:b/>
            </w:rPr>
            <w:t>OR</w:t>
          </w:r>
        </w:smartTag>
      </w:smartTag>
    </w:p>
    <w:p w14:paraId="40C23D9C" w14:textId="77777777" w:rsidR="00BA201B" w:rsidRPr="00474EDE" w:rsidRDefault="00BA201B" w:rsidP="008E4A11">
      <w:pPr>
        <w:pStyle w:val="NoSpacing"/>
        <w:rPr>
          <w:i/>
        </w:rPr>
      </w:pPr>
      <w:r w:rsidRPr="00474EDE">
        <w:rPr>
          <w:i/>
        </w:rPr>
        <w:t>Customer Service Representative (199</w:t>
      </w:r>
      <w:r w:rsidR="00084A43">
        <w:rPr>
          <w:i/>
        </w:rPr>
        <w:t>4</w:t>
      </w:r>
      <w:r w:rsidRPr="00474EDE">
        <w:rPr>
          <w:i/>
        </w:rPr>
        <w:t xml:space="preserve"> – </w:t>
      </w:r>
      <w:r w:rsidR="00AD6131">
        <w:rPr>
          <w:i/>
        </w:rPr>
        <w:t>2000</w:t>
      </w:r>
      <w:r w:rsidRPr="00474EDE">
        <w:rPr>
          <w:i/>
        </w:rPr>
        <w:t>)</w:t>
      </w:r>
    </w:p>
    <w:p w14:paraId="76C26DD9" w14:textId="77777777" w:rsidR="00FB5E84" w:rsidRDefault="00FB5E84" w:rsidP="009F5A19">
      <w:pPr>
        <w:pStyle w:val="NoSpacing"/>
        <w:rPr>
          <w:b/>
          <w:caps/>
        </w:rPr>
      </w:pPr>
    </w:p>
    <w:p w14:paraId="1BFD186B" w14:textId="77777777" w:rsidR="00BC354D" w:rsidRDefault="00BC354D" w:rsidP="009F5A19">
      <w:pPr>
        <w:pStyle w:val="NoSpacing"/>
        <w:rPr>
          <w:b/>
          <w:caps/>
        </w:rPr>
      </w:pPr>
    </w:p>
    <w:p w14:paraId="579E7AA4" w14:textId="40DF1573" w:rsidR="00BA201B" w:rsidRDefault="00BA201B" w:rsidP="009F5A19">
      <w:pPr>
        <w:pStyle w:val="NoSpacing"/>
        <w:rPr>
          <w:b/>
          <w:caps/>
        </w:rPr>
      </w:pPr>
      <w:r w:rsidRPr="008E4A11">
        <w:rPr>
          <w:b/>
          <w:caps/>
        </w:rPr>
        <w:t>Publications</w:t>
      </w:r>
    </w:p>
    <w:p w14:paraId="4946BFD5" w14:textId="29F88E4D" w:rsidR="00894596" w:rsidRPr="00894596" w:rsidRDefault="00894596" w:rsidP="009F5A19">
      <w:pPr>
        <w:pStyle w:val="NoSpacing"/>
        <w:rPr>
          <w:bCs/>
        </w:rPr>
      </w:pPr>
      <w:r w:rsidRPr="00894596">
        <w:rPr>
          <w:bCs/>
        </w:rPr>
        <w:t>(Name in bold when order of authors is non-alphabetic)</w:t>
      </w:r>
    </w:p>
    <w:p w14:paraId="75D3C123" w14:textId="77777777" w:rsidR="00BA201B" w:rsidRPr="007A30FD" w:rsidRDefault="00BA201B" w:rsidP="009F5A19">
      <w:pPr>
        <w:pStyle w:val="NoSpacing"/>
        <w:ind w:left="360" w:hanging="360"/>
        <w:rPr>
          <w:sz w:val="16"/>
          <w:szCs w:val="16"/>
        </w:rPr>
      </w:pPr>
    </w:p>
    <w:p w14:paraId="1C0F1A65" w14:textId="7C3F443B" w:rsidR="00201908" w:rsidRDefault="00201908" w:rsidP="00734385">
      <w:pPr>
        <w:pStyle w:val="NoSpacing"/>
        <w:ind w:left="360" w:hanging="360"/>
        <w:rPr>
          <w:bCs/>
        </w:rPr>
      </w:pPr>
      <w:r>
        <w:rPr>
          <w:bCs/>
        </w:rPr>
        <w:t xml:space="preserve">Howard, E. S. (In press). </w:t>
      </w:r>
      <w:r w:rsidRPr="00201908">
        <w:rPr>
          <w:bCs/>
        </w:rPr>
        <w:t xml:space="preserve">District </w:t>
      </w:r>
      <w:r>
        <w:rPr>
          <w:bCs/>
        </w:rPr>
        <w:t>s</w:t>
      </w:r>
      <w:r w:rsidRPr="00201908">
        <w:rPr>
          <w:bCs/>
        </w:rPr>
        <w:t xml:space="preserve">chool </w:t>
      </w:r>
      <w:r>
        <w:rPr>
          <w:bCs/>
        </w:rPr>
        <w:t>r</w:t>
      </w:r>
      <w:r w:rsidRPr="00201908">
        <w:rPr>
          <w:bCs/>
        </w:rPr>
        <w:t>eform</w:t>
      </w:r>
      <w:r>
        <w:rPr>
          <w:bCs/>
        </w:rPr>
        <w:t xml:space="preserve">. In C. Bingham (Ed.), </w:t>
      </w:r>
      <w:r w:rsidRPr="00201908">
        <w:rPr>
          <w:bCs/>
          <w:i/>
          <w:iCs/>
        </w:rPr>
        <w:t>Unfinished business: A Regional Education Laboratory retrospective on school improvement</w:t>
      </w:r>
      <w:r>
        <w:rPr>
          <w:bCs/>
        </w:rPr>
        <w:t xml:space="preserve"> (</w:t>
      </w:r>
      <w:proofErr w:type="gramStart"/>
      <w:r>
        <w:rPr>
          <w:bCs/>
        </w:rPr>
        <w:t>pp. )</w:t>
      </w:r>
      <w:proofErr w:type="gramEnd"/>
      <w:r>
        <w:rPr>
          <w:bCs/>
        </w:rPr>
        <w:t xml:space="preserve">. Charlotte, NC: </w:t>
      </w:r>
      <w:r w:rsidRPr="00201908">
        <w:rPr>
          <w:bCs/>
        </w:rPr>
        <w:t>Information Age Publishing, Inc.</w:t>
      </w:r>
    </w:p>
    <w:p w14:paraId="2D9F01A7" w14:textId="77777777" w:rsidR="00201908" w:rsidRDefault="00201908" w:rsidP="00734385">
      <w:pPr>
        <w:pStyle w:val="NoSpacing"/>
        <w:ind w:left="360" w:hanging="360"/>
        <w:rPr>
          <w:bCs/>
        </w:rPr>
      </w:pPr>
    </w:p>
    <w:p w14:paraId="04D4833F" w14:textId="0A74604C" w:rsidR="007E2861" w:rsidRDefault="007E2861" w:rsidP="00734385">
      <w:pPr>
        <w:pStyle w:val="NoSpacing"/>
        <w:ind w:left="360" w:hanging="360"/>
        <w:rPr>
          <w:bCs/>
        </w:rPr>
      </w:pPr>
      <w:r>
        <w:rPr>
          <w:bCs/>
        </w:rPr>
        <w:t xml:space="preserve">Howard, E. S. (forthcoming). [Review of the book </w:t>
      </w:r>
      <w:r w:rsidRPr="007E2861">
        <w:rPr>
          <w:bCs/>
          <w:i/>
          <w:iCs/>
        </w:rPr>
        <w:t xml:space="preserve">Home in the </w:t>
      </w:r>
      <w:r>
        <w:rPr>
          <w:bCs/>
          <w:i/>
          <w:iCs/>
        </w:rPr>
        <w:t>w</w:t>
      </w:r>
      <w:r w:rsidRPr="007E2861">
        <w:rPr>
          <w:bCs/>
          <w:i/>
          <w:iCs/>
        </w:rPr>
        <w:t xml:space="preserve">orld: A </w:t>
      </w:r>
      <w:r>
        <w:rPr>
          <w:bCs/>
          <w:i/>
          <w:iCs/>
        </w:rPr>
        <w:t>m</w:t>
      </w:r>
      <w:r w:rsidRPr="007E2861">
        <w:rPr>
          <w:bCs/>
          <w:i/>
          <w:iCs/>
        </w:rPr>
        <w:t>emoir</w:t>
      </w:r>
      <w:r>
        <w:rPr>
          <w:bCs/>
        </w:rPr>
        <w:t>,</w:t>
      </w:r>
      <w:r w:rsidRPr="002B353F">
        <w:rPr>
          <w:bCs/>
        </w:rPr>
        <w:t xml:space="preserve"> by </w:t>
      </w:r>
      <w:r>
        <w:rPr>
          <w:bCs/>
        </w:rPr>
        <w:t>A.</w:t>
      </w:r>
      <w:r w:rsidRPr="002B353F">
        <w:rPr>
          <w:bCs/>
        </w:rPr>
        <w:t xml:space="preserve"> </w:t>
      </w:r>
      <w:r>
        <w:rPr>
          <w:bCs/>
        </w:rPr>
        <w:t xml:space="preserve">Sen]. </w:t>
      </w:r>
      <w:r w:rsidRPr="00822C85">
        <w:rPr>
          <w:bCs/>
          <w:i/>
          <w:iCs/>
        </w:rPr>
        <w:t>Tradition and Discovery: The Polanyi Society Periodical</w:t>
      </w:r>
      <w:r>
        <w:rPr>
          <w:bCs/>
        </w:rPr>
        <w:t>,</w:t>
      </w:r>
    </w:p>
    <w:p w14:paraId="29FB3A58" w14:textId="77777777" w:rsidR="007E2861" w:rsidRDefault="007E2861" w:rsidP="00734385">
      <w:pPr>
        <w:pStyle w:val="NoSpacing"/>
        <w:ind w:left="360" w:hanging="360"/>
        <w:rPr>
          <w:bCs/>
        </w:rPr>
      </w:pPr>
    </w:p>
    <w:p w14:paraId="0F2A0F37" w14:textId="57B98FF5" w:rsidR="002B353F" w:rsidRDefault="002B353F" w:rsidP="00734385">
      <w:pPr>
        <w:pStyle w:val="NoSpacing"/>
        <w:ind w:left="360" w:hanging="360"/>
        <w:rPr>
          <w:bCs/>
        </w:rPr>
      </w:pPr>
      <w:r>
        <w:rPr>
          <w:bCs/>
        </w:rPr>
        <w:t xml:space="preserve">Howard, E. S. (forthcoming). [Review of the book </w:t>
      </w:r>
      <w:r w:rsidRPr="00822C85">
        <w:rPr>
          <w:bCs/>
          <w:i/>
          <w:iCs/>
        </w:rPr>
        <w:t xml:space="preserve">Nine </w:t>
      </w:r>
      <w:r w:rsidR="00822C85" w:rsidRPr="00822C85">
        <w:rPr>
          <w:bCs/>
          <w:i/>
          <w:iCs/>
        </w:rPr>
        <w:t>l</w:t>
      </w:r>
      <w:r w:rsidRPr="00822C85">
        <w:rPr>
          <w:bCs/>
          <w:i/>
          <w:iCs/>
        </w:rPr>
        <w:t xml:space="preserve">ives of </w:t>
      </w:r>
      <w:r w:rsidR="00822C85" w:rsidRPr="00822C85">
        <w:rPr>
          <w:bCs/>
          <w:i/>
          <w:iCs/>
        </w:rPr>
        <w:t>n</w:t>
      </w:r>
      <w:r w:rsidRPr="00822C85">
        <w:rPr>
          <w:bCs/>
          <w:i/>
          <w:iCs/>
        </w:rPr>
        <w:t>eoliberalism</w:t>
      </w:r>
      <w:r>
        <w:rPr>
          <w:bCs/>
        </w:rPr>
        <w:t>,</w:t>
      </w:r>
      <w:r w:rsidRPr="002B353F">
        <w:rPr>
          <w:bCs/>
        </w:rPr>
        <w:t xml:space="preserve"> edited by D</w:t>
      </w:r>
      <w:r w:rsidR="00822C85">
        <w:rPr>
          <w:bCs/>
        </w:rPr>
        <w:t>.</w:t>
      </w:r>
      <w:r w:rsidRPr="002B353F">
        <w:rPr>
          <w:bCs/>
        </w:rPr>
        <w:t xml:space="preserve"> </w:t>
      </w:r>
      <w:proofErr w:type="spellStart"/>
      <w:r w:rsidRPr="002B353F">
        <w:rPr>
          <w:bCs/>
        </w:rPr>
        <w:t>Plehwe</w:t>
      </w:r>
      <w:proofErr w:type="spellEnd"/>
      <w:r w:rsidRPr="002B353F">
        <w:rPr>
          <w:bCs/>
        </w:rPr>
        <w:t>, Q</w:t>
      </w:r>
      <w:r w:rsidR="00822C85">
        <w:rPr>
          <w:bCs/>
        </w:rPr>
        <w:t>.</w:t>
      </w:r>
      <w:r w:rsidRPr="002B353F">
        <w:rPr>
          <w:bCs/>
        </w:rPr>
        <w:t xml:space="preserve"> </w:t>
      </w:r>
      <w:proofErr w:type="spellStart"/>
      <w:r w:rsidRPr="002B353F">
        <w:rPr>
          <w:bCs/>
        </w:rPr>
        <w:t>Slobodian</w:t>
      </w:r>
      <w:proofErr w:type="spellEnd"/>
      <w:r w:rsidRPr="002B353F">
        <w:rPr>
          <w:bCs/>
        </w:rPr>
        <w:t xml:space="preserve">, </w:t>
      </w:r>
      <w:r w:rsidR="00822C85">
        <w:rPr>
          <w:bCs/>
        </w:rPr>
        <w:t>&amp;</w:t>
      </w:r>
      <w:r w:rsidRPr="002B353F">
        <w:rPr>
          <w:bCs/>
        </w:rPr>
        <w:t xml:space="preserve"> P</w:t>
      </w:r>
      <w:r w:rsidR="00822C85">
        <w:rPr>
          <w:bCs/>
        </w:rPr>
        <w:t>.</w:t>
      </w:r>
      <w:r w:rsidRPr="002B353F">
        <w:rPr>
          <w:bCs/>
        </w:rPr>
        <w:t xml:space="preserve"> </w:t>
      </w:r>
      <w:proofErr w:type="spellStart"/>
      <w:r w:rsidRPr="002B353F">
        <w:rPr>
          <w:bCs/>
        </w:rPr>
        <w:t>Mirowski</w:t>
      </w:r>
      <w:proofErr w:type="spellEnd"/>
      <w:r w:rsidR="007E2861">
        <w:rPr>
          <w:bCs/>
        </w:rPr>
        <w:t>]</w:t>
      </w:r>
      <w:r>
        <w:rPr>
          <w:bCs/>
        </w:rPr>
        <w:t xml:space="preserve">. </w:t>
      </w:r>
      <w:r w:rsidR="00822C85" w:rsidRPr="00822C85">
        <w:rPr>
          <w:bCs/>
          <w:i/>
          <w:iCs/>
        </w:rPr>
        <w:t>Tradition and Discovery: The Polanyi Society Periodical</w:t>
      </w:r>
      <w:r w:rsidR="00822C85">
        <w:rPr>
          <w:bCs/>
        </w:rPr>
        <w:t xml:space="preserve">, </w:t>
      </w:r>
    </w:p>
    <w:p w14:paraId="321D3F3F" w14:textId="7FC9FB80" w:rsidR="002B353F" w:rsidRDefault="002B353F" w:rsidP="00734385">
      <w:pPr>
        <w:pStyle w:val="NoSpacing"/>
        <w:ind w:left="360" w:hanging="360"/>
        <w:rPr>
          <w:bCs/>
        </w:rPr>
      </w:pPr>
    </w:p>
    <w:p w14:paraId="02C25F34" w14:textId="08F3AF7F" w:rsidR="00846493" w:rsidRPr="00B95929" w:rsidRDefault="00846493" w:rsidP="00734385">
      <w:pPr>
        <w:pStyle w:val="NoSpacing"/>
        <w:ind w:left="360" w:hanging="360"/>
        <w:rPr>
          <w:bCs/>
        </w:rPr>
      </w:pPr>
      <w:r>
        <w:rPr>
          <w:bCs/>
        </w:rPr>
        <w:t>Howard, E. S. (</w:t>
      </w:r>
      <w:r w:rsidR="00B95929">
        <w:rPr>
          <w:bCs/>
        </w:rPr>
        <w:t>2022</w:t>
      </w:r>
      <w:r>
        <w:rPr>
          <w:bCs/>
        </w:rPr>
        <w:t xml:space="preserve">). </w:t>
      </w:r>
      <w:r w:rsidRPr="00AD3E48">
        <w:rPr>
          <w:bCs/>
        </w:rPr>
        <w:t xml:space="preserve">Polanyi and Rawls on </w:t>
      </w:r>
      <w:r>
        <w:rPr>
          <w:bCs/>
        </w:rPr>
        <w:t>h</w:t>
      </w:r>
      <w:r w:rsidRPr="00AD3E48">
        <w:rPr>
          <w:bCs/>
        </w:rPr>
        <w:t xml:space="preserve">igher </w:t>
      </w:r>
      <w:r>
        <w:rPr>
          <w:bCs/>
        </w:rPr>
        <w:t>a</w:t>
      </w:r>
      <w:r w:rsidRPr="00AD3E48">
        <w:rPr>
          <w:bCs/>
        </w:rPr>
        <w:t xml:space="preserve">utonomy as the </w:t>
      </w:r>
      <w:r>
        <w:rPr>
          <w:bCs/>
        </w:rPr>
        <w:t>b</w:t>
      </w:r>
      <w:r w:rsidRPr="00AD3E48">
        <w:rPr>
          <w:bCs/>
        </w:rPr>
        <w:t xml:space="preserve">asis for a </w:t>
      </w:r>
      <w:r>
        <w:rPr>
          <w:bCs/>
        </w:rPr>
        <w:t>s</w:t>
      </w:r>
      <w:r w:rsidRPr="00AD3E48">
        <w:rPr>
          <w:bCs/>
        </w:rPr>
        <w:t xml:space="preserve">table </w:t>
      </w:r>
      <w:r>
        <w:rPr>
          <w:bCs/>
        </w:rPr>
        <w:t>l</w:t>
      </w:r>
      <w:r w:rsidRPr="00AD3E48">
        <w:rPr>
          <w:bCs/>
        </w:rPr>
        <w:t xml:space="preserve">iberal </w:t>
      </w:r>
      <w:r>
        <w:rPr>
          <w:bCs/>
        </w:rPr>
        <w:t>s</w:t>
      </w:r>
      <w:r w:rsidRPr="00AD3E48">
        <w:rPr>
          <w:bCs/>
        </w:rPr>
        <w:t>ociety</w:t>
      </w:r>
      <w:r>
        <w:rPr>
          <w:bCs/>
        </w:rPr>
        <w:t xml:space="preserve">. </w:t>
      </w:r>
      <w:r w:rsidRPr="001C5EFF">
        <w:rPr>
          <w:bCs/>
          <w:i/>
          <w:iCs/>
        </w:rPr>
        <w:t xml:space="preserve">Quaestiones </w:t>
      </w:r>
      <w:proofErr w:type="spellStart"/>
      <w:r w:rsidRPr="001C5EFF">
        <w:rPr>
          <w:bCs/>
          <w:i/>
          <w:iCs/>
        </w:rPr>
        <w:t>DIsputatae</w:t>
      </w:r>
      <w:proofErr w:type="spellEnd"/>
      <w:r w:rsidRPr="001C5EFF">
        <w:rPr>
          <w:bCs/>
        </w:rPr>
        <w:t xml:space="preserve">, </w:t>
      </w:r>
      <w:r w:rsidRPr="001C5EFF">
        <w:rPr>
          <w:bCs/>
          <w:i/>
          <w:iCs/>
        </w:rPr>
        <w:t>11</w:t>
      </w:r>
      <w:r w:rsidRPr="001C5EFF">
        <w:rPr>
          <w:bCs/>
        </w:rPr>
        <w:t>(1),</w:t>
      </w:r>
      <w:r w:rsidR="00B95929" w:rsidRPr="001C5EFF">
        <w:rPr>
          <w:bCs/>
        </w:rPr>
        <w:t xml:space="preserve"> 97</w:t>
      </w:r>
      <w:r w:rsidR="00B95929" w:rsidRPr="001C5EFF">
        <w:t>–</w:t>
      </w:r>
      <w:r w:rsidR="00B95929" w:rsidRPr="001C5EFF">
        <w:rPr>
          <w:bCs/>
        </w:rPr>
        <w:t>114.</w:t>
      </w:r>
      <w:r w:rsidRPr="001C5EFF">
        <w:rPr>
          <w:bCs/>
        </w:rPr>
        <w:t xml:space="preserve"> </w:t>
      </w:r>
      <w:hyperlink r:id="rId7" w:history="1">
        <w:r w:rsidR="001C5EFF" w:rsidRPr="001E34EE">
          <w:rPr>
            <w:rStyle w:val="Hyperlink"/>
            <w:bCs/>
          </w:rPr>
          <w:t>http://146.190.237.151/</w:t>
        </w:r>
      </w:hyperlink>
      <w:r w:rsidR="001C5EFF" w:rsidRPr="001C5EFF">
        <w:rPr>
          <w:bCs/>
        </w:rPr>
        <w:t>;</w:t>
      </w:r>
      <w:r w:rsidR="001C5EFF">
        <w:rPr>
          <w:bCs/>
        </w:rPr>
        <w:t xml:space="preserve"> </w:t>
      </w:r>
      <w:hyperlink r:id="rId8" w:history="1">
        <w:r w:rsidRPr="00B95929">
          <w:rPr>
            <w:rStyle w:val="Hyperlink"/>
            <w:bCs/>
          </w:rPr>
          <w:t>https://muse.jhu.edu/journal/669</w:t>
        </w:r>
      </w:hyperlink>
      <w:r w:rsidRPr="00B95929">
        <w:rPr>
          <w:bCs/>
        </w:rPr>
        <w:t xml:space="preserve">  [</w:t>
      </w:r>
      <w:r w:rsidR="00B95929" w:rsidRPr="00B95929">
        <w:rPr>
          <w:bCs/>
        </w:rPr>
        <w:t>Special</w:t>
      </w:r>
      <w:r w:rsidRPr="00B95929">
        <w:rPr>
          <w:bCs/>
        </w:rPr>
        <w:t xml:space="preserve"> issue</w:t>
      </w:r>
      <w:r w:rsidR="00B95929" w:rsidRPr="00B95929">
        <w:rPr>
          <w:bCs/>
        </w:rPr>
        <w:t xml:space="preserve"> “Michael Polanyi’s So</w:t>
      </w:r>
      <w:r w:rsidR="00B95929">
        <w:rPr>
          <w:bCs/>
        </w:rPr>
        <w:t xml:space="preserve">cial and Political Philosophy and the Future of Liberalism,” Charles </w:t>
      </w:r>
      <w:proofErr w:type="spellStart"/>
      <w:r w:rsidR="00B95929">
        <w:rPr>
          <w:bCs/>
        </w:rPr>
        <w:t>Lowney</w:t>
      </w:r>
      <w:proofErr w:type="spellEnd"/>
      <w:r w:rsidR="00B95929">
        <w:rPr>
          <w:bCs/>
        </w:rPr>
        <w:t xml:space="preserve"> guest editor</w:t>
      </w:r>
      <w:r w:rsidRPr="00B95929">
        <w:rPr>
          <w:bCs/>
        </w:rPr>
        <w:t>]</w:t>
      </w:r>
    </w:p>
    <w:p w14:paraId="0A6D28E4" w14:textId="77777777" w:rsidR="00846493" w:rsidRPr="00B95929" w:rsidRDefault="00846493" w:rsidP="00734385">
      <w:pPr>
        <w:pStyle w:val="NoSpacing"/>
        <w:ind w:left="360" w:hanging="360"/>
        <w:rPr>
          <w:bCs/>
        </w:rPr>
      </w:pPr>
    </w:p>
    <w:p w14:paraId="27021FE4" w14:textId="6B9942FA" w:rsidR="00500488" w:rsidRDefault="00500488" w:rsidP="00500488">
      <w:pPr>
        <w:pStyle w:val="NoSpacing"/>
        <w:ind w:left="360" w:hanging="360"/>
        <w:rPr>
          <w:bCs/>
        </w:rPr>
      </w:pPr>
      <w:r>
        <w:rPr>
          <w:bCs/>
        </w:rPr>
        <w:t xml:space="preserve">Fletcher, J. C. R., </w:t>
      </w:r>
      <w:r w:rsidRPr="00500488">
        <w:rPr>
          <w:b/>
        </w:rPr>
        <w:t>Howard, E. S.</w:t>
      </w:r>
      <w:r>
        <w:rPr>
          <w:bCs/>
        </w:rPr>
        <w:t>, Link, A. N., &amp; O’Connor, A. C. (</w:t>
      </w:r>
      <w:r w:rsidR="00981605">
        <w:rPr>
          <w:bCs/>
        </w:rPr>
        <w:t>2022</w:t>
      </w:r>
      <w:r>
        <w:rPr>
          <w:bCs/>
        </w:rPr>
        <w:t xml:space="preserve">). </w:t>
      </w:r>
      <w:r w:rsidRPr="00500488">
        <w:rPr>
          <w:bCs/>
        </w:rPr>
        <w:t>Knowledge-</w:t>
      </w:r>
      <w:r>
        <w:rPr>
          <w:bCs/>
        </w:rPr>
        <w:t>b</w:t>
      </w:r>
      <w:r w:rsidRPr="00500488">
        <w:rPr>
          <w:bCs/>
        </w:rPr>
        <w:t xml:space="preserve">ased </w:t>
      </w:r>
      <w:r>
        <w:rPr>
          <w:bCs/>
        </w:rPr>
        <w:t>i</w:t>
      </w:r>
      <w:r w:rsidRPr="00500488">
        <w:rPr>
          <w:bCs/>
        </w:rPr>
        <w:t xml:space="preserve">nformation and the </w:t>
      </w:r>
      <w:r>
        <w:rPr>
          <w:bCs/>
        </w:rPr>
        <w:t>e</w:t>
      </w:r>
      <w:r w:rsidRPr="00500488">
        <w:rPr>
          <w:bCs/>
        </w:rPr>
        <w:t xml:space="preserve">ffectiveness of R&amp;D in </w:t>
      </w:r>
      <w:r>
        <w:rPr>
          <w:bCs/>
        </w:rPr>
        <w:t>s</w:t>
      </w:r>
      <w:r w:rsidRPr="00500488">
        <w:rPr>
          <w:bCs/>
        </w:rPr>
        <w:t xml:space="preserve">mall </w:t>
      </w:r>
      <w:r>
        <w:rPr>
          <w:bCs/>
        </w:rPr>
        <w:t>f</w:t>
      </w:r>
      <w:r w:rsidRPr="00500488">
        <w:rPr>
          <w:bCs/>
        </w:rPr>
        <w:t>irms</w:t>
      </w:r>
      <w:r>
        <w:rPr>
          <w:bCs/>
        </w:rPr>
        <w:t xml:space="preserve">. </w:t>
      </w:r>
      <w:r w:rsidRPr="00500488">
        <w:rPr>
          <w:bCs/>
          <w:i/>
          <w:iCs/>
        </w:rPr>
        <w:t>Small Business Economics</w:t>
      </w:r>
      <w:r w:rsidR="00981605">
        <w:rPr>
          <w:bCs/>
        </w:rPr>
        <w:t>.</w:t>
      </w:r>
      <w:r>
        <w:rPr>
          <w:bCs/>
        </w:rPr>
        <w:t xml:space="preserve"> </w:t>
      </w:r>
      <w:r w:rsidR="00981605" w:rsidRPr="00981605">
        <w:rPr>
          <w:bCs/>
        </w:rPr>
        <w:t>https://doi.org/10.1007/s11187-022-00630-9</w:t>
      </w:r>
    </w:p>
    <w:p w14:paraId="462CD624" w14:textId="77777777" w:rsidR="00500488" w:rsidRDefault="00500488" w:rsidP="00734385">
      <w:pPr>
        <w:pStyle w:val="NoSpacing"/>
        <w:ind w:left="360" w:hanging="360"/>
        <w:rPr>
          <w:bCs/>
        </w:rPr>
      </w:pPr>
    </w:p>
    <w:p w14:paraId="5AA71D40" w14:textId="742516F4" w:rsidR="00822C85" w:rsidRDefault="002F7EC7" w:rsidP="00AD3E48">
      <w:pPr>
        <w:pStyle w:val="NoSpacing"/>
        <w:ind w:left="360" w:hanging="360"/>
        <w:rPr>
          <w:bCs/>
        </w:rPr>
      </w:pPr>
      <w:r>
        <w:rPr>
          <w:bCs/>
        </w:rPr>
        <w:t xml:space="preserve">Howard, E. S., </w:t>
      </w:r>
      <w:r w:rsidRPr="002949AF">
        <w:rPr>
          <w:bCs/>
        </w:rPr>
        <w:t xml:space="preserve">&amp; </w:t>
      </w:r>
      <w:proofErr w:type="spellStart"/>
      <w:r w:rsidRPr="002949AF">
        <w:rPr>
          <w:bCs/>
        </w:rPr>
        <w:t>Sarbaum</w:t>
      </w:r>
      <w:proofErr w:type="spellEnd"/>
      <w:r w:rsidRPr="002949AF">
        <w:rPr>
          <w:bCs/>
        </w:rPr>
        <w:t>, J. K.</w:t>
      </w:r>
      <w:r>
        <w:rPr>
          <w:bCs/>
        </w:rPr>
        <w:t xml:space="preserve"> (</w:t>
      </w:r>
      <w:r w:rsidR="00CA584A">
        <w:rPr>
          <w:bCs/>
        </w:rPr>
        <w:t>2022</w:t>
      </w:r>
      <w:r>
        <w:rPr>
          <w:bCs/>
        </w:rPr>
        <w:t xml:space="preserve">). </w:t>
      </w:r>
      <w:r w:rsidRPr="00E07A7C">
        <w:rPr>
          <w:bCs/>
        </w:rPr>
        <w:t>Addressing study skills, learning theory and critical thinking skills in principles of economics courses</w:t>
      </w:r>
      <w:r>
        <w:rPr>
          <w:bCs/>
        </w:rPr>
        <w:t xml:space="preserve">. </w:t>
      </w:r>
      <w:r w:rsidR="00AD3E48" w:rsidRPr="00AD3E48">
        <w:rPr>
          <w:bCs/>
          <w:i/>
          <w:iCs/>
        </w:rPr>
        <w:t>Frontiers in Education</w:t>
      </w:r>
      <w:r w:rsidR="00AD3E48">
        <w:rPr>
          <w:bCs/>
        </w:rPr>
        <w:t>,</w:t>
      </w:r>
      <w:r w:rsidR="00AD3E48" w:rsidRPr="00AD3E48">
        <w:rPr>
          <w:bCs/>
        </w:rPr>
        <w:t xml:space="preserve"> </w:t>
      </w:r>
      <w:r w:rsidR="00AD3E48" w:rsidRPr="00AD3E48">
        <w:rPr>
          <w:bCs/>
          <w:i/>
          <w:iCs/>
        </w:rPr>
        <w:t>7</w:t>
      </w:r>
      <w:r w:rsidR="00AD3E48">
        <w:rPr>
          <w:bCs/>
        </w:rPr>
        <w:t xml:space="preserve">, </w:t>
      </w:r>
      <w:r w:rsidR="00AD3E48" w:rsidRPr="00AD3E48">
        <w:rPr>
          <w:bCs/>
        </w:rPr>
        <w:t>770464.</w:t>
      </w:r>
      <w:r w:rsidR="00AD3E48">
        <w:rPr>
          <w:bCs/>
        </w:rPr>
        <w:t xml:space="preserve"> </w:t>
      </w:r>
      <w:proofErr w:type="spellStart"/>
      <w:r w:rsidR="00AD3E48" w:rsidRPr="00AD3E48">
        <w:rPr>
          <w:bCs/>
        </w:rPr>
        <w:t>doi</w:t>
      </w:r>
      <w:proofErr w:type="spellEnd"/>
      <w:r w:rsidR="00AD3E48" w:rsidRPr="00AD3E48">
        <w:rPr>
          <w:bCs/>
        </w:rPr>
        <w:t>: 10.3389/feduc.2022.770464</w:t>
      </w:r>
    </w:p>
    <w:p w14:paraId="7C1CC22A" w14:textId="77777777" w:rsidR="00822C85" w:rsidRDefault="00822C85" w:rsidP="00734385">
      <w:pPr>
        <w:pStyle w:val="NoSpacing"/>
        <w:ind w:left="360" w:hanging="360"/>
        <w:rPr>
          <w:bCs/>
        </w:rPr>
      </w:pPr>
    </w:p>
    <w:p w14:paraId="57A55A91" w14:textId="63C17172" w:rsidR="00EB7D1C" w:rsidRPr="00EB7D1C" w:rsidRDefault="00EB7D1C" w:rsidP="00734385">
      <w:pPr>
        <w:pStyle w:val="NoSpacing"/>
        <w:ind w:left="360" w:hanging="360"/>
      </w:pPr>
      <w:r w:rsidRPr="00894596">
        <w:rPr>
          <w:bCs/>
        </w:rPr>
        <w:t>Howard, E. S.,</w:t>
      </w:r>
      <w:r w:rsidRPr="00EB7D1C">
        <w:t xml:space="preserve"> &amp; Link, A. N. </w:t>
      </w:r>
      <w:r>
        <w:t xml:space="preserve">(2017). </w:t>
      </w:r>
      <w:r w:rsidRPr="00EB7D1C">
        <w:t xml:space="preserve">An </w:t>
      </w:r>
      <w:r>
        <w:t>o</w:t>
      </w:r>
      <w:r w:rsidRPr="00EB7D1C">
        <w:t xml:space="preserve">asis of </w:t>
      </w:r>
      <w:r>
        <w:t>k</w:t>
      </w:r>
      <w:r w:rsidRPr="00EB7D1C">
        <w:t xml:space="preserve">nowledge: </w:t>
      </w:r>
      <w:r>
        <w:t>T</w:t>
      </w:r>
      <w:r w:rsidRPr="00EB7D1C">
        <w:t xml:space="preserve">he </w:t>
      </w:r>
      <w:r>
        <w:t>e</w:t>
      </w:r>
      <w:r w:rsidRPr="00EB7D1C">
        <w:t xml:space="preserve">arly </w:t>
      </w:r>
      <w:r>
        <w:t>h</w:t>
      </w:r>
      <w:r w:rsidRPr="00EB7D1C">
        <w:t>istory of Gateway University Research Park</w:t>
      </w:r>
      <w:r>
        <w:t xml:space="preserve">. </w:t>
      </w:r>
      <w:r w:rsidRPr="00EB7D1C">
        <w:rPr>
          <w:i/>
        </w:rPr>
        <w:t>Journal of the Knowledge Economy</w:t>
      </w:r>
      <w:r>
        <w:t xml:space="preserve">, 1–27. </w:t>
      </w:r>
      <w:r>
        <w:rPr>
          <w:rFonts w:ascii="Helvetica" w:hAnsi="Helvetica" w:cs="Helvetica"/>
          <w:color w:val="333333"/>
          <w:spacing w:val="2"/>
          <w:sz w:val="21"/>
          <w:szCs w:val="21"/>
        </w:rPr>
        <w:t>https://doi.org/10.1007/s13132-017-0513-x</w:t>
      </w:r>
    </w:p>
    <w:p w14:paraId="7D905A71" w14:textId="3D5FC7DC" w:rsidR="00EB7D1C" w:rsidRDefault="00EB7D1C" w:rsidP="00734385">
      <w:pPr>
        <w:pStyle w:val="NoSpacing"/>
        <w:ind w:left="360" w:hanging="360"/>
        <w:rPr>
          <w:b/>
        </w:rPr>
      </w:pPr>
    </w:p>
    <w:p w14:paraId="1E8321EF" w14:textId="27B98D97" w:rsidR="0056490D" w:rsidRDefault="0056490D" w:rsidP="00734385">
      <w:pPr>
        <w:pStyle w:val="NoSpacing"/>
        <w:ind w:left="360" w:hanging="360"/>
        <w:rPr>
          <w:b/>
        </w:rPr>
      </w:pPr>
    </w:p>
    <w:p w14:paraId="197FC167" w14:textId="77777777" w:rsidR="0056490D" w:rsidRDefault="0056490D" w:rsidP="0056490D">
      <w:pPr>
        <w:pStyle w:val="NoSpacing"/>
        <w:ind w:left="360" w:hanging="360"/>
      </w:pPr>
      <w:r w:rsidRPr="008E4A11">
        <w:rPr>
          <w:b/>
          <w:caps/>
        </w:rPr>
        <w:t>Presentations</w:t>
      </w:r>
    </w:p>
    <w:p w14:paraId="552B4B5B" w14:textId="77777777" w:rsidR="0056490D" w:rsidRDefault="0056490D" w:rsidP="0056490D">
      <w:pPr>
        <w:pStyle w:val="NoSpacing"/>
        <w:ind w:left="360" w:hanging="360"/>
        <w:rPr>
          <w:bCs/>
        </w:rPr>
      </w:pPr>
      <w:r w:rsidRPr="00894596">
        <w:rPr>
          <w:bCs/>
        </w:rPr>
        <w:t>(Name in bold when order of authors is non-alphabetic)</w:t>
      </w:r>
    </w:p>
    <w:p w14:paraId="78F6D213" w14:textId="7EE3CE4E" w:rsidR="0056490D" w:rsidRDefault="0056490D" w:rsidP="0056490D">
      <w:pPr>
        <w:pStyle w:val="NoSpacing"/>
        <w:ind w:left="360" w:hanging="360"/>
      </w:pPr>
    </w:p>
    <w:p w14:paraId="046E94B4" w14:textId="300855A9" w:rsidR="00201908" w:rsidRDefault="00201908" w:rsidP="0056490D">
      <w:pPr>
        <w:pStyle w:val="NoSpacing"/>
        <w:ind w:left="360" w:hanging="360"/>
      </w:pPr>
      <w:r w:rsidRPr="002B451B">
        <w:rPr>
          <w:bCs/>
        </w:rPr>
        <w:t>Howard, E. S.</w:t>
      </w:r>
      <w:r>
        <w:rPr>
          <w:bCs/>
        </w:rPr>
        <w:t xml:space="preserve"> </w:t>
      </w:r>
      <w:r w:rsidRPr="002B451B">
        <w:rPr>
          <w:bCs/>
        </w:rPr>
        <w:t>(202</w:t>
      </w:r>
      <w:r>
        <w:rPr>
          <w:bCs/>
        </w:rPr>
        <w:t>2</w:t>
      </w:r>
      <w:r w:rsidRPr="002B451B">
        <w:rPr>
          <w:bCs/>
        </w:rPr>
        <w:t xml:space="preserve">, </w:t>
      </w:r>
      <w:r>
        <w:rPr>
          <w:bCs/>
        </w:rPr>
        <w:t>Nov. 19</w:t>
      </w:r>
      <w:r w:rsidRPr="002B451B">
        <w:rPr>
          <w:bCs/>
        </w:rPr>
        <w:t xml:space="preserve">). </w:t>
      </w:r>
      <w:r w:rsidR="005D1F7F" w:rsidRPr="005D1F7F">
        <w:rPr>
          <w:bCs/>
          <w:i/>
          <w:iCs/>
        </w:rPr>
        <w:t xml:space="preserve">‘The </w:t>
      </w:r>
      <w:r w:rsidR="005D1F7F">
        <w:rPr>
          <w:bCs/>
          <w:i/>
          <w:iCs/>
        </w:rPr>
        <w:t>n</w:t>
      </w:r>
      <w:r w:rsidR="005D1F7F" w:rsidRPr="005D1F7F">
        <w:rPr>
          <w:bCs/>
          <w:i/>
          <w:iCs/>
        </w:rPr>
        <w:t xml:space="preserve">ormative </w:t>
      </w:r>
      <w:r w:rsidR="005D1F7F">
        <w:rPr>
          <w:bCs/>
          <w:i/>
          <w:iCs/>
        </w:rPr>
        <w:t>a</w:t>
      </w:r>
      <w:r w:rsidR="005D1F7F" w:rsidRPr="005D1F7F">
        <w:rPr>
          <w:bCs/>
          <w:i/>
          <w:iCs/>
        </w:rPr>
        <w:t xml:space="preserve">spect is </w:t>
      </w:r>
      <w:r w:rsidR="005D1F7F">
        <w:rPr>
          <w:bCs/>
          <w:i/>
          <w:iCs/>
        </w:rPr>
        <w:t>i</w:t>
      </w:r>
      <w:r w:rsidR="005D1F7F" w:rsidRPr="005D1F7F">
        <w:rPr>
          <w:bCs/>
          <w:i/>
          <w:iCs/>
        </w:rPr>
        <w:t xml:space="preserve">mportant for </w:t>
      </w:r>
      <w:r w:rsidR="005D1F7F">
        <w:rPr>
          <w:bCs/>
          <w:i/>
          <w:iCs/>
        </w:rPr>
        <w:t>m</w:t>
      </w:r>
      <w:r w:rsidR="005D1F7F" w:rsidRPr="005D1F7F">
        <w:rPr>
          <w:bCs/>
          <w:i/>
          <w:iCs/>
        </w:rPr>
        <w:t xml:space="preserve">e’: Buchanan, Hayek, Polanyi, </w:t>
      </w:r>
      <w:proofErr w:type="gramStart"/>
      <w:r w:rsidR="005D1F7F" w:rsidRPr="005D1F7F">
        <w:rPr>
          <w:bCs/>
          <w:i/>
          <w:iCs/>
        </w:rPr>
        <w:t>Rawls</w:t>
      </w:r>
      <w:proofErr w:type="gramEnd"/>
      <w:r w:rsidR="005D1F7F" w:rsidRPr="005D1F7F">
        <w:rPr>
          <w:bCs/>
          <w:i/>
          <w:iCs/>
        </w:rPr>
        <w:t xml:space="preserve"> and the </w:t>
      </w:r>
      <w:r w:rsidR="005D1F7F">
        <w:rPr>
          <w:bCs/>
          <w:i/>
          <w:iCs/>
        </w:rPr>
        <w:t>l</w:t>
      </w:r>
      <w:r w:rsidR="005D1F7F" w:rsidRPr="005D1F7F">
        <w:rPr>
          <w:bCs/>
          <w:i/>
          <w:iCs/>
        </w:rPr>
        <w:t xml:space="preserve">iberal </w:t>
      </w:r>
      <w:r w:rsidR="005D1F7F">
        <w:rPr>
          <w:bCs/>
          <w:i/>
          <w:iCs/>
        </w:rPr>
        <w:t>p</w:t>
      </w:r>
      <w:r w:rsidR="005D1F7F" w:rsidRPr="005D1F7F">
        <w:rPr>
          <w:bCs/>
          <w:i/>
          <w:iCs/>
        </w:rPr>
        <w:t>roject</w:t>
      </w:r>
      <w:r>
        <w:rPr>
          <w:bCs/>
        </w:rPr>
        <w:t xml:space="preserve">. Paper presented at the </w:t>
      </w:r>
      <w:r w:rsidR="00E96346">
        <w:rPr>
          <w:bCs/>
        </w:rPr>
        <w:t>92nd</w:t>
      </w:r>
      <w:r>
        <w:rPr>
          <w:bCs/>
        </w:rPr>
        <w:t xml:space="preserve"> annual meeting of the </w:t>
      </w:r>
      <w:r w:rsidR="00E96346">
        <w:rPr>
          <w:bCs/>
        </w:rPr>
        <w:t>Southern Economic Association</w:t>
      </w:r>
      <w:r>
        <w:rPr>
          <w:bCs/>
        </w:rPr>
        <w:t>, F</w:t>
      </w:r>
      <w:r w:rsidR="00E96346">
        <w:rPr>
          <w:bCs/>
        </w:rPr>
        <w:t>or</w:t>
      </w:r>
      <w:r>
        <w:rPr>
          <w:bCs/>
        </w:rPr>
        <w:t>t Lauderdale, FL.</w:t>
      </w:r>
    </w:p>
    <w:p w14:paraId="66E23E8F" w14:textId="77777777" w:rsidR="00201908" w:rsidRDefault="00201908" w:rsidP="0056490D">
      <w:pPr>
        <w:pStyle w:val="NoSpacing"/>
        <w:ind w:left="360" w:hanging="360"/>
      </w:pPr>
    </w:p>
    <w:p w14:paraId="2FE611F3" w14:textId="77777777" w:rsidR="0056490D" w:rsidRDefault="0056490D" w:rsidP="0056490D">
      <w:pPr>
        <w:pStyle w:val="NoSpacing"/>
        <w:ind w:left="360" w:hanging="360"/>
        <w:rPr>
          <w:bCs/>
        </w:rPr>
      </w:pPr>
      <w:r w:rsidRPr="002B451B">
        <w:rPr>
          <w:bCs/>
        </w:rPr>
        <w:t>Howard, E. S.</w:t>
      </w:r>
      <w:r>
        <w:rPr>
          <w:bCs/>
        </w:rPr>
        <w:t xml:space="preserve"> </w:t>
      </w:r>
      <w:r w:rsidRPr="002B451B">
        <w:rPr>
          <w:bCs/>
        </w:rPr>
        <w:t>(202</w:t>
      </w:r>
      <w:r>
        <w:rPr>
          <w:bCs/>
        </w:rPr>
        <w:t>2</w:t>
      </w:r>
      <w:r w:rsidRPr="002B451B">
        <w:rPr>
          <w:bCs/>
        </w:rPr>
        <w:t xml:space="preserve">, </w:t>
      </w:r>
      <w:r>
        <w:rPr>
          <w:bCs/>
        </w:rPr>
        <w:t>Sep. 25</w:t>
      </w:r>
      <w:r w:rsidRPr="002B451B">
        <w:rPr>
          <w:bCs/>
        </w:rPr>
        <w:t xml:space="preserve">). </w:t>
      </w:r>
      <w:r w:rsidRPr="0056490D">
        <w:rPr>
          <w:bCs/>
          <w:i/>
          <w:iCs/>
        </w:rPr>
        <w:t>Polanyi and Rawls on higher autonomy as the basis for a stable liberal society</w:t>
      </w:r>
      <w:r>
        <w:rPr>
          <w:bCs/>
        </w:rPr>
        <w:t xml:space="preserve">. At the </w:t>
      </w:r>
      <w:r w:rsidRPr="000F6368">
        <w:rPr>
          <w:bCs/>
        </w:rPr>
        <w:t xml:space="preserve">Zoom Conference on </w:t>
      </w:r>
      <w:r w:rsidRPr="0056490D">
        <w:rPr>
          <w:bCs/>
        </w:rPr>
        <w:t>Michael Polanyi and John Rawls in Dialogue</w:t>
      </w:r>
      <w:r>
        <w:rPr>
          <w:bCs/>
        </w:rPr>
        <w:t xml:space="preserve">, online. </w:t>
      </w:r>
      <w:hyperlink r:id="rId9" w:history="1">
        <w:r w:rsidRPr="001377CF">
          <w:rPr>
            <w:rStyle w:val="Hyperlink"/>
            <w:bCs/>
          </w:rPr>
          <w:t>http://polanyisociety.org/2021Zoom/Sept2021/Zoom-25Sept21-GMT20210925-154901_Recording_1920x1080.mp4</w:t>
        </w:r>
      </w:hyperlink>
      <w:r>
        <w:rPr>
          <w:bCs/>
        </w:rPr>
        <w:t xml:space="preserve"> </w:t>
      </w:r>
    </w:p>
    <w:p w14:paraId="284B523F" w14:textId="77777777" w:rsidR="0056490D" w:rsidRDefault="0056490D" w:rsidP="0056490D">
      <w:pPr>
        <w:pStyle w:val="NoSpacing"/>
        <w:ind w:left="360" w:hanging="360"/>
        <w:rPr>
          <w:bCs/>
        </w:rPr>
      </w:pPr>
    </w:p>
    <w:p w14:paraId="6C9F12DA" w14:textId="77777777" w:rsidR="0056490D" w:rsidRDefault="0056490D" w:rsidP="0056490D">
      <w:pPr>
        <w:pStyle w:val="NoSpacing"/>
        <w:ind w:left="360" w:hanging="360"/>
        <w:rPr>
          <w:bCs/>
        </w:rPr>
      </w:pPr>
      <w:r w:rsidRPr="002B451B">
        <w:rPr>
          <w:bCs/>
        </w:rPr>
        <w:t>Howard, E. S.</w:t>
      </w:r>
      <w:r>
        <w:rPr>
          <w:bCs/>
        </w:rPr>
        <w:t xml:space="preserve"> </w:t>
      </w:r>
      <w:r w:rsidRPr="002B451B">
        <w:rPr>
          <w:bCs/>
        </w:rPr>
        <w:t xml:space="preserve">(2020, </w:t>
      </w:r>
      <w:r>
        <w:rPr>
          <w:bCs/>
        </w:rPr>
        <w:t>Jun</w:t>
      </w:r>
      <w:r w:rsidRPr="002B451B">
        <w:rPr>
          <w:bCs/>
        </w:rPr>
        <w:t xml:space="preserve">. </w:t>
      </w:r>
      <w:r>
        <w:rPr>
          <w:bCs/>
        </w:rPr>
        <w:t>9</w:t>
      </w:r>
      <w:r w:rsidRPr="002B451B">
        <w:rPr>
          <w:bCs/>
        </w:rPr>
        <w:t xml:space="preserve">). </w:t>
      </w:r>
      <w:r>
        <w:rPr>
          <w:bCs/>
        </w:rPr>
        <w:t xml:space="preserve">Discussion of: </w:t>
      </w:r>
      <w:r w:rsidRPr="000F6368">
        <w:rPr>
          <w:bCs/>
          <w:i/>
          <w:iCs/>
        </w:rPr>
        <w:t>Michael Polanyi’s “Economics Education” Film with Gabor Biro</w:t>
      </w:r>
      <w:r>
        <w:rPr>
          <w:bCs/>
        </w:rPr>
        <w:t xml:space="preserve">. At the </w:t>
      </w:r>
      <w:r w:rsidRPr="000F6368">
        <w:rPr>
          <w:bCs/>
        </w:rPr>
        <w:t>Zoom Conference on Polanyi-Related Topics</w:t>
      </w:r>
      <w:r>
        <w:rPr>
          <w:bCs/>
        </w:rPr>
        <w:t xml:space="preserve">, online. </w:t>
      </w:r>
      <w:hyperlink r:id="rId10" w:history="1">
        <w:r w:rsidRPr="001377CF">
          <w:rPr>
            <w:rStyle w:val="Hyperlink"/>
            <w:bCs/>
          </w:rPr>
          <w:t>http://polanyisociety.org/Zoom9-12June20/Biro-9June20-zoom-sesssion.mp4</w:t>
        </w:r>
      </w:hyperlink>
      <w:r>
        <w:rPr>
          <w:bCs/>
        </w:rPr>
        <w:t xml:space="preserve"> </w:t>
      </w:r>
    </w:p>
    <w:p w14:paraId="2DA3187A" w14:textId="77777777" w:rsidR="0056490D" w:rsidRDefault="0056490D" w:rsidP="0056490D">
      <w:pPr>
        <w:pStyle w:val="NoSpacing"/>
        <w:ind w:left="360" w:hanging="360"/>
        <w:rPr>
          <w:bCs/>
        </w:rPr>
      </w:pPr>
    </w:p>
    <w:p w14:paraId="64EECDB8" w14:textId="77777777" w:rsidR="0056490D" w:rsidRDefault="0056490D" w:rsidP="0056490D">
      <w:pPr>
        <w:pStyle w:val="NoSpacing"/>
        <w:ind w:left="360" w:hanging="360"/>
        <w:rPr>
          <w:bCs/>
        </w:rPr>
      </w:pPr>
      <w:r w:rsidRPr="002949AF">
        <w:rPr>
          <w:bCs/>
        </w:rPr>
        <w:t xml:space="preserve">Howard, E. S., &amp; </w:t>
      </w:r>
      <w:proofErr w:type="spellStart"/>
      <w:r w:rsidRPr="002949AF">
        <w:rPr>
          <w:bCs/>
        </w:rPr>
        <w:t>Sarbaum</w:t>
      </w:r>
      <w:proofErr w:type="spellEnd"/>
      <w:r w:rsidRPr="002949AF">
        <w:rPr>
          <w:bCs/>
        </w:rPr>
        <w:t xml:space="preserve">, J. K. (2020, </w:t>
      </w:r>
      <w:r>
        <w:rPr>
          <w:bCs/>
        </w:rPr>
        <w:t>May</w:t>
      </w:r>
      <w:r w:rsidRPr="002949AF">
        <w:rPr>
          <w:bCs/>
        </w:rPr>
        <w:t xml:space="preserve">). </w:t>
      </w:r>
      <w:r w:rsidRPr="00CC7FFE">
        <w:rPr>
          <w:bCs/>
          <w:i/>
          <w:iCs/>
        </w:rPr>
        <w:t>Helping students develop critical thinking and study skills</w:t>
      </w:r>
      <w:r w:rsidRPr="002949AF">
        <w:rPr>
          <w:bCs/>
        </w:rPr>
        <w:t xml:space="preserve">. Paper presented at the </w:t>
      </w:r>
      <w:r>
        <w:rPr>
          <w:bCs/>
        </w:rPr>
        <w:t>Lilly Conference on Designing Effective Teaching</w:t>
      </w:r>
      <w:r w:rsidRPr="002949AF">
        <w:rPr>
          <w:bCs/>
        </w:rPr>
        <w:t xml:space="preserve">, </w:t>
      </w:r>
      <w:r>
        <w:rPr>
          <w:bCs/>
        </w:rPr>
        <w:t>Bethesda, MD</w:t>
      </w:r>
      <w:r w:rsidRPr="002949AF">
        <w:rPr>
          <w:bCs/>
        </w:rPr>
        <w:t>.</w:t>
      </w:r>
      <w:r>
        <w:rPr>
          <w:bCs/>
        </w:rPr>
        <w:t xml:space="preserve"> [Session record online via Zoom on May 11, 2020 @ 3:00 PM due to the conference moving online because of COVID-19]</w:t>
      </w:r>
    </w:p>
    <w:p w14:paraId="3856FE09" w14:textId="77777777" w:rsidR="0056490D" w:rsidRDefault="0056490D" w:rsidP="0056490D">
      <w:pPr>
        <w:pStyle w:val="NoSpacing"/>
        <w:ind w:left="360" w:hanging="360"/>
        <w:rPr>
          <w:bCs/>
        </w:rPr>
      </w:pPr>
    </w:p>
    <w:p w14:paraId="7C5C7236" w14:textId="77777777" w:rsidR="0056490D" w:rsidRDefault="0056490D" w:rsidP="0056490D">
      <w:pPr>
        <w:pStyle w:val="NoSpacing"/>
        <w:tabs>
          <w:tab w:val="left" w:pos="5670"/>
        </w:tabs>
        <w:ind w:left="360" w:hanging="360"/>
        <w:rPr>
          <w:bCs/>
        </w:rPr>
      </w:pPr>
      <w:r w:rsidRPr="002B451B">
        <w:rPr>
          <w:bCs/>
        </w:rPr>
        <w:t>Howard, E. S.</w:t>
      </w:r>
      <w:r>
        <w:rPr>
          <w:bCs/>
        </w:rPr>
        <w:t xml:space="preserve"> </w:t>
      </w:r>
      <w:r w:rsidRPr="002B451B">
        <w:rPr>
          <w:bCs/>
        </w:rPr>
        <w:t xml:space="preserve">(2020, Feb. </w:t>
      </w:r>
      <w:r>
        <w:rPr>
          <w:bCs/>
        </w:rPr>
        <w:t>6</w:t>
      </w:r>
      <w:r w:rsidRPr="002B451B">
        <w:rPr>
          <w:bCs/>
        </w:rPr>
        <w:t xml:space="preserve">). </w:t>
      </w:r>
      <w:r>
        <w:rPr>
          <w:bCs/>
        </w:rPr>
        <w:t xml:space="preserve">Discussion of: </w:t>
      </w:r>
      <w:r w:rsidRPr="00CC7FFE">
        <w:rPr>
          <w:bCs/>
          <w:i/>
          <w:iCs/>
        </w:rPr>
        <w:t>Analysis of financial fraud among hospitals in the United States</w:t>
      </w:r>
      <w:r>
        <w:rPr>
          <w:bCs/>
        </w:rPr>
        <w:t>. At the 57</w:t>
      </w:r>
      <w:r w:rsidRPr="005D57F0">
        <w:rPr>
          <w:bCs/>
          <w:vertAlign w:val="superscript"/>
        </w:rPr>
        <w:t>th</w:t>
      </w:r>
      <w:r>
        <w:rPr>
          <w:bCs/>
        </w:rPr>
        <w:t xml:space="preserve"> annual meeting of the Academy of Economics &amp; Finance, Atlanta, GA.</w:t>
      </w:r>
    </w:p>
    <w:p w14:paraId="019684BF" w14:textId="77777777" w:rsidR="0056490D" w:rsidRDefault="0056490D" w:rsidP="0056490D">
      <w:pPr>
        <w:pStyle w:val="NoSpacing"/>
        <w:ind w:left="360" w:hanging="360"/>
        <w:rPr>
          <w:bCs/>
        </w:rPr>
      </w:pPr>
    </w:p>
    <w:p w14:paraId="066F4212" w14:textId="77777777" w:rsidR="0056490D" w:rsidRPr="002B451B" w:rsidRDefault="0056490D" w:rsidP="0056490D">
      <w:pPr>
        <w:pStyle w:val="NoSpacing"/>
        <w:ind w:left="360" w:hanging="360"/>
        <w:rPr>
          <w:bCs/>
        </w:rPr>
      </w:pPr>
      <w:r w:rsidRPr="002B451B">
        <w:rPr>
          <w:bCs/>
        </w:rPr>
        <w:t xml:space="preserve">Howard, E. S., &amp; </w:t>
      </w:r>
      <w:proofErr w:type="spellStart"/>
      <w:r w:rsidRPr="002B451B">
        <w:rPr>
          <w:bCs/>
        </w:rPr>
        <w:t>Sarbaum</w:t>
      </w:r>
      <w:proofErr w:type="spellEnd"/>
      <w:r w:rsidRPr="002B451B">
        <w:rPr>
          <w:bCs/>
        </w:rPr>
        <w:t xml:space="preserve">, J. K. (2020, Feb. </w:t>
      </w:r>
      <w:r>
        <w:rPr>
          <w:bCs/>
        </w:rPr>
        <w:t>6</w:t>
      </w:r>
      <w:r w:rsidRPr="002B451B">
        <w:rPr>
          <w:bCs/>
        </w:rPr>
        <w:t xml:space="preserve">). </w:t>
      </w:r>
      <w:r w:rsidRPr="00CC7FFE">
        <w:rPr>
          <w:bCs/>
          <w:i/>
          <w:iCs/>
        </w:rPr>
        <w:t>How to integrate and develop critical thinking skills in principles of economics courses</w:t>
      </w:r>
      <w:r>
        <w:rPr>
          <w:bCs/>
        </w:rPr>
        <w:t>. Paper presented at the 57</w:t>
      </w:r>
      <w:r w:rsidRPr="005D57F0">
        <w:rPr>
          <w:bCs/>
          <w:vertAlign w:val="superscript"/>
        </w:rPr>
        <w:t>th</w:t>
      </w:r>
      <w:r>
        <w:rPr>
          <w:bCs/>
        </w:rPr>
        <w:t xml:space="preserve"> annual meeting of the Academy of Economics &amp; Finance, Atlanta, GA.</w:t>
      </w:r>
    </w:p>
    <w:p w14:paraId="7546663B" w14:textId="77777777" w:rsidR="0056490D" w:rsidRPr="002B451B" w:rsidRDefault="0056490D" w:rsidP="0056490D">
      <w:pPr>
        <w:pStyle w:val="NoSpacing"/>
        <w:ind w:left="360" w:hanging="360"/>
        <w:rPr>
          <w:bCs/>
        </w:rPr>
      </w:pPr>
    </w:p>
    <w:p w14:paraId="28CCEBE4" w14:textId="77777777" w:rsidR="0056490D" w:rsidRDefault="0056490D" w:rsidP="0056490D">
      <w:pPr>
        <w:pStyle w:val="NoSpacing"/>
        <w:ind w:left="360" w:hanging="360"/>
      </w:pPr>
      <w:r w:rsidRPr="00894596">
        <w:rPr>
          <w:bCs/>
        </w:rPr>
        <w:t>Howard, E. S.</w:t>
      </w:r>
      <w:r>
        <w:t xml:space="preserve"> (2019, Oct. 12). </w:t>
      </w:r>
      <w:r w:rsidRPr="00CC7FFE">
        <w:rPr>
          <w:i/>
        </w:rPr>
        <w:t>Critical thinking 101: How to integrate and develop critical thinking skills in principles of economics courses</w:t>
      </w:r>
      <w:r>
        <w:t>. Peer reviewed poster session presented at the 18</w:t>
      </w:r>
      <w:r w:rsidRPr="005D57F0">
        <w:rPr>
          <w:vertAlign w:val="superscript"/>
        </w:rPr>
        <w:t>th</w:t>
      </w:r>
      <w:r>
        <w:t xml:space="preserve"> annual meeting of the University of North Carolina Wilmington, Cameron School of Business </w:t>
      </w:r>
      <w:r w:rsidRPr="002006C4">
        <w:t>Economics Teaching Workshop, Wilmington, NC</w:t>
      </w:r>
      <w:r>
        <w:t>.</w:t>
      </w:r>
    </w:p>
    <w:p w14:paraId="58824731" w14:textId="77777777" w:rsidR="0056490D" w:rsidRDefault="0056490D" w:rsidP="0056490D">
      <w:pPr>
        <w:pStyle w:val="NoSpacing"/>
        <w:ind w:left="360" w:hanging="360"/>
      </w:pPr>
    </w:p>
    <w:p w14:paraId="18F219F1" w14:textId="77777777" w:rsidR="0056490D" w:rsidRDefault="0056490D" w:rsidP="0056490D">
      <w:pPr>
        <w:pStyle w:val="NoSpacing"/>
        <w:ind w:left="360" w:hanging="360"/>
      </w:pPr>
      <w:r w:rsidRPr="00894596">
        <w:rPr>
          <w:bCs/>
        </w:rPr>
        <w:t>Howard, E. S.</w:t>
      </w:r>
      <w:r>
        <w:t xml:space="preserve"> (2019, Aug. 30). </w:t>
      </w:r>
      <w:r w:rsidRPr="00CC7FFE">
        <w:rPr>
          <w:i/>
        </w:rPr>
        <w:t>Teaching effective study techniques</w:t>
      </w:r>
      <w:r>
        <w:rPr>
          <w:iCs/>
        </w:rPr>
        <w:t>.</w:t>
      </w:r>
      <w:r>
        <w:t xml:space="preserve"> </w:t>
      </w:r>
      <w:r>
        <w:rPr>
          <w:bCs/>
        </w:rPr>
        <w:t xml:space="preserve">Staff development session presented to </w:t>
      </w:r>
      <w:r w:rsidRPr="00E62E18">
        <w:rPr>
          <w:bCs/>
        </w:rPr>
        <w:t>Accounting, Business and Supply Chain Management</w:t>
      </w:r>
      <w:r>
        <w:rPr>
          <w:bCs/>
        </w:rPr>
        <w:t xml:space="preserve"> department faculty</w:t>
      </w:r>
      <w:r>
        <w:t>, Guilford Technical Community College</w:t>
      </w:r>
      <w:r w:rsidRPr="002006C4">
        <w:t xml:space="preserve">, </w:t>
      </w:r>
      <w:r>
        <w:t>Jamestown</w:t>
      </w:r>
      <w:r w:rsidRPr="002006C4">
        <w:t>, NC</w:t>
      </w:r>
      <w:r>
        <w:t>.</w:t>
      </w:r>
    </w:p>
    <w:p w14:paraId="1AD9DEB0" w14:textId="77777777" w:rsidR="0056490D" w:rsidRDefault="0056490D" w:rsidP="0056490D">
      <w:pPr>
        <w:pStyle w:val="NoSpacing"/>
        <w:ind w:left="360" w:hanging="360"/>
      </w:pPr>
    </w:p>
    <w:p w14:paraId="3340B8E4" w14:textId="77777777" w:rsidR="0056490D" w:rsidRDefault="0056490D" w:rsidP="0056490D">
      <w:pPr>
        <w:pStyle w:val="NoSpacing"/>
        <w:ind w:left="360" w:hanging="360"/>
      </w:pPr>
      <w:proofErr w:type="spellStart"/>
      <w:r w:rsidRPr="007F1DCD">
        <w:t>Bayonas</w:t>
      </w:r>
      <w:proofErr w:type="spellEnd"/>
      <w:r w:rsidRPr="007F1DCD">
        <w:t xml:space="preserve">, </w:t>
      </w:r>
      <w:r>
        <w:t xml:space="preserve">H. G., &amp; </w:t>
      </w:r>
      <w:r w:rsidRPr="00894596">
        <w:rPr>
          <w:bCs/>
        </w:rPr>
        <w:t>Howard, E. S.</w:t>
      </w:r>
      <w:r>
        <w:t xml:space="preserve"> (2009, Nov.). </w:t>
      </w:r>
      <w:r w:rsidRPr="00CC7FFE">
        <w:rPr>
          <w:i/>
        </w:rPr>
        <w:t>Propensity score matching for the evaluation of a Federal Teacher Incentive Fund grant</w:t>
      </w:r>
      <w:r>
        <w:t xml:space="preserve">. Poster session presented at the annual meeting of the </w:t>
      </w:r>
      <w:r w:rsidRPr="007F1DCD">
        <w:t>American Evaluation Association</w:t>
      </w:r>
      <w:r>
        <w:t xml:space="preserve">, </w:t>
      </w:r>
      <w:smartTag w:uri="urn:schemas-microsoft-com:office:smarttags" w:element="State">
        <w:smartTag w:uri="urn:schemas-microsoft-com:office:smarttags" w:element="State">
          <w:r>
            <w:t>Orlando</w:t>
          </w:r>
        </w:smartTag>
        <w:r>
          <w:t xml:space="preserve">, </w:t>
        </w:r>
        <w:smartTag w:uri="urn:schemas-microsoft-com:office:smarttags" w:element="State">
          <w:r>
            <w:t>FL.</w:t>
          </w:r>
        </w:smartTag>
      </w:smartTag>
    </w:p>
    <w:p w14:paraId="5501CA15" w14:textId="77777777" w:rsidR="0056490D" w:rsidRDefault="0056490D" w:rsidP="0056490D">
      <w:pPr>
        <w:pStyle w:val="NoSpacing"/>
        <w:ind w:left="360" w:hanging="360"/>
      </w:pPr>
    </w:p>
    <w:p w14:paraId="40B27DDE" w14:textId="77777777" w:rsidR="0056490D" w:rsidRDefault="0056490D" w:rsidP="0056490D">
      <w:pPr>
        <w:pStyle w:val="NoSpacing"/>
        <w:ind w:left="360" w:hanging="360"/>
        <w:rPr>
          <w:b/>
        </w:rPr>
      </w:pPr>
      <w:r w:rsidRPr="007C1C4D">
        <w:t xml:space="preserve">Nelson, S., van der Ploeg, A., </w:t>
      </w:r>
      <w:r w:rsidRPr="00F9518F">
        <w:rPr>
          <w:b/>
        </w:rPr>
        <w:t>Howard, E.</w:t>
      </w:r>
      <w:r w:rsidRPr="007C1C4D">
        <w:t xml:space="preserve">, &amp; Huang, K. (2009, </w:t>
      </w:r>
      <w:r>
        <w:t>Jun.</w:t>
      </w:r>
      <w:r w:rsidRPr="007C1C4D">
        <w:t xml:space="preserve">). </w:t>
      </w:r>
      <w:r w:rsidRPr="00CC7FFE">
        <w:rPr>
          <w:i/>
        </w:rPr>
        <w:t>Collaborating to construct a consistent view of achievement gaps faced by Native American students</w:t>
      </w:r>
      <w:r>
        <w:t xml:space="preserve">. Poster session presented at the annual </w:t>
      </w:r>
      <w:r w:rsidRPr="007C1C4D">
        <w:t>Institute of Education Sciences (IES)</w:t>
      </w:r>
      <w:r>
        <w:t xml:space="preserve"> Research Conference, Washington, DC.</w:t>
      </w:r>
    </w:p>
    <w:p w14:paraId="1A937941" w14:textId="77777777" w:rsidR="0056490D" w:rsidRDefault="0056490D" w:rsidP="0056490D">
      <w:pPr>
        <w:pStyle w:val="NoSpacing"/>
        <w:ind w:left="360" w:hanging="360"/>
        <w:rPr>
          <w:b/>
        </w:rPr>
      </w:pPr>
    </w:p>
    <w:p w14:paraId="269F70A8" w14:textId="77777777" w:rsidR="0056490D" w:rsidRDefault="0056490D" w:rsidP="0056490D">
      <w:pPr>
        <w:pStyle w:val="NoSpacing"/>
        <w:ind w:left="360" w:hanging="360"/>
      </w:pPr>
      <w:r w:rsidRPr="00894596">
        <w:rPr>
          <w:bCs/>
        </w:rPr>
        <w:t>Howard, E. S.</w:t>
      </w:r>
      <w:r>
        <w:t xml:space="preserve"> (2008, Jun.). </w:t>
      </w:r>
      <w:r w:rsidRPr="00CC7FFE">
        <w:rPr>
          <w:i/>
        </w:rPr>
        <w:t>A joint pursuit: The unique epistemic project of Friedrich Hayek and Michael Polanyi</w:t>
      </w:r>
      <w:r w:rsidRPr="00CC7FFE">
        <w:rPr>
          <w:iCs/>
        </w:rPr>
        <w:t xml:space="preserve">. </w:t>
      </w:r>
      <w:r>
        <w:t xml:space="preserve">Paper presented at the </w:t>
      </w:r>
      <w:r w:rsidRPr="007F318F">
        <w:t>Polanyi Society Conference</w:t>
      </w:r>
      <w:r>
        <w:t xml:space="preserve">, </w:t>
      </w:r>
      <w:smartTag w:uri="urn:schemas-microsoft-com:office:smarttags" w:element="State">
        <w:smartTag w:uri="urn:schemas-microsoft-com:office:smarttags" w:element="State">
          <w:r>
            <w:t>Chicago</w:t>
          </w:r>
        </w:smartTag>
        <w:r>
          <w:t xml:space="preserve">, </w:t>
        </w:r>
        <w:smartTag w:uri="urn:schemas-microsoft-com:office:smarttags" w:element="State">
          <w:r>
            <w:t>IL</w:t>
          </w:r>
        </w:smartTag>
      </w:smartTag>
      <w:r>
        <w:t>.</w:t>
      </w:r>
    </w:p>
    <w:p w14:paraId="4DB19FCB" w14:textId="77777777" w:rsidR="0056490D" w:rsidRDefault="0056490D" w:rsidP="0056490D">
      <w:pPr>
        <w:pStyle w:val="NoSpacing"/>
        <w:ind w:left="360" w:hanging="360"/>
      </w:pPr>
    </w:p>
    <w:p w14:paraId="324C0284" w14:textId="77777777" w:rsidR="0056490D" w:rsidRDefault="0056490D" w:rsidP="0056490D">
      <w:pPr>
        <w:pStyle w:val="NoSpacing"/>
        <w:ind w:left="360" w:hanging="360"/>
      </w:pPr>
      <w:proofErr w:type="spellStart"/>
      <w:r w:rsidRPr="007F1DCD">
        <w:t>Bayonas</w:t>
      </w:r>
      <w:proofErr w:type="spellEnd"/>
      <w:r w:rsidRPr="007F1DCD">
        <w:t xml:space="preserve">, </w:t>
      </w:r>
      <w:r>
        <w:t xml:space="preserve">H., Bowman, D., Hicks, B., </w:t>
      </w:r>
      <w:r w:rsidRPr="00894596">
        <w:rPr>
          <w:bCs/>
        </w:rPr>
        <w:t>Howard, E.,</w:t>
      </w:r>
      <w:r>
        <w:t xml:space="preserve"> &amp; Miller, H. (2008, Apr.). </w:t>
      </w:r>
      <w:r w:rsidRPr="00CC7FFE">
        <w:rPr>
          <w:i/>
        </w:rPr>
        <w:t>Using district data to learn about effects of school mobility</w:t>
      </w:r>
      <w:r>
        <w:t xml:space="preserve">. Presentation to the </w:t>
      </w:r>
      <w:r w:rsidRPr="006211A6">
        <w:t>Data Collection Networking Group</w:t>
      </w:r>
      <w:r>
        <w:t xml:space="preserve">, Browns </w:t>
      </w:r>
      <w:smartTag w:uri="urn:schemas-microsoft-com:office:smarttags" w:element="State">
        <w:smartTag w:uri="urn:schemas-microsoft-com:office:smarttags" w:element="State">
          <w:r>
            <w:t>Summit</w:t>
          </w:r>
        </w:smartTag>
        <w:r>
          <w:t xml:space="preserve">, </w:t>
        </w:r>
        <w:smartTag w:uri="urn:schemas-microsoft-com:office:smarttags" w:element="State">
          <w:r>
            <w:t>NC</w:t>
          </w:r>
        </w:smartTag>
      </w:smartTag>
      <w:r>
        <w:t>.</w:t>
      </w:r>
    </w:p>
    <w:p w14:paraId="29095EA4" w14:textId="77777777" w:rsidR="0056490D" w:rsidRDefault="0056490D" w:rsidP="0056490D">
      <w:pPr>
        <w:pStyle w:val="NoSpacing"/>
        <w:ind w:left="360" w:hanging="360"/>
      </w:pPr>
    </w:p>
    <w:p w14:paraId="67808780" w14:textId="77777777" w:rsidR="0056490D" w:rsidRDefault="0056490D" w:rsidP="0056490D">
      <w:pPr>
        <w:pStyle w:val="NoSpacing"/>
        <w:ind w:left="360" w:hanging="360"/>
      </w:pPr>
      <w:r>
        <w:t xml:space="preserve">Robertson, C. G., </w:t>
      </w:r>
      <w:r w:rsidRPr="00F9518F">
        <w:rPr>
          <w:b/>
        </w:rPr>
        <w:t>Howard, E. S.</w:t>
      </w:r>
      <w:r>
        <w:t xml:space="preserve">, &amp; </w:t>
      </w:r>
      <w:r w:rsidRPr="001109BC">
        <w:t>Ogletree</w:t>
      </w:r>
      <w:r>
        <w:t xml:space="preserve">, R. R. (2005, Jul.). </w:t>
      </w:r>
      <w:r w:rsidRPr="00CC7FFE">
        <w:rPr>
          <w:i/>
        </w:rPr>
        <w:t>Comprehensive School Reform Formative Evaluation Database (CSRFED): Results from a field test</w:t>
      </w:r>
      <w:r>
        <w:t>.</w:t>
      </w:r>
      <w:r w:rsidRPr="001109BC">
        <w:t xml:space="preserve"> </w:t>
      </w:r>
      <w:r>
        <w:t>Paper presented at the annual meeting of CREATE National Evaluation Institute, Memphis, TN.</w:t>
      </w:r>
    </w:p>
    <w:p w14:paraId="48DB361B" w14:textId="77777777" w:rsidR="0056490D" w:rsidRDefault="0056490D" w:rsidP="0056490D">
      <w:pPr>
        <w:pStyle w:val="NoSpacing"/>
        <w:ind w:left="360" w:hanging="360"/>
      </w:pPr>
    </w:p>
    <w:p w14:paraId="1CB78646" w14:textId="77777777" w:rsidR="0056490D" w:rsidRDefault="0056490D" w:rsidP="0056490D">
      <w:pPr>
        <w:pStyle w:val="NoSpacing"/>
        <w:ind w:left="360" w:hanging="360"/>
      </w:pPr>
      <w:r w:rsidRPr="00F9518F">
        <w:rPr>
          <w:b/>
        </w:rPr>
        <w:t>Howard, E. S.</w:t>
      </w:r>
      <w:r>
        <w:t xml:space="preserve">, Robertson, C., &amp; </w:t>
      </w:r>
      <w:proofErr w:type="spellStart"/>
      <w:r>
        <w:t>Egelson</w:t>
      </w:r>
      <w:proofErr w:type="spellEnd"/>
      <w:r>
        <w:t xml:space="preserve">, P. (2005, Apr.). </w:t>
      </w:r>
      <w:r w:rsidRPr="00CC7FFE">
        <w:rPr>
          <w:i/>
        </w:rPr>
        <w:t>Comprehensive School Reform Formative Evaluation Database (CSRFED): Results from a field test</w:t>
      </w:r>
      <w:r>
        <w:t>. Paper presented at the annual meeting of the American Educational Research Association, Montreal, Canada.</w:t>
      </w:r>
    </w:p>
    <w:p w14:paraId="47A6E473" w14:textId="77777777" w:rsidR="0056490D" w:rsidRDefault="0056490D" w:rsidP="0056490D">
      <w:pPr>
        <w:pStyle w:val="NoSpacing"/>
        <w:ind w:left="360" w:hanging="360"/>
      </w:pPr>
    </w:p>
    <w:p w14:paraId="6896F261" w14:textId="77777777" w:rsidR="0056490D" w:rsidRDefault="0056490D" w:rsidP="0056490D">
      <w:pPr>
        <w:pStyle w:val="NoSpacing"/>
        <w:ind w:left="360" w:hanging="360"/>
      </w:pPr>
      <w:r w:rsidRPr="00894596">
        <w:rPr>
          <w:bCs/>
        </w:rPr>
        <w:t>Howard, E. S.</w:t>
      </w:r>
      <w:r>
        <w:t xml:space="preserve"> (2004, Nov.). </w:t>
      </w:r>
      <w:r w:rsidRPr="00CC7FFE">
        <w:rPr>
          <w:i/>
        </w:rPr>
        <w:t xml:space="preserve">Why didn’t Hayek finish </w:t>
      </w:r>
      <w:proofErr w:type="gramStart"/>
      <w:r w:rsidRPr="00CC7FFE">
        <w:rPr>
          <w:i/>
        </w:rPr>
        <w:t>reading</w:t>
      </w:r>
      <w:proofErr w:type="gramEnd"/>
      <w:r w:rsidRPr="00CC7FFE">
        <w:rPr>
          <w:i/>
        </w:rPr>
        <w:t xml:space="preserve"> Personal knowledge? An investigation into the methodological and philosophical relationship between Friedrich Hayek and Michael Polanyi</w:t>
      </w:r>
      <w:r>
        <w:t>. Paper presented at the annual meeting of the</w:t>
      </w:r>
      <w:r w:rsidRPr="00734385">
        <w:t xml:space="preserve"> Southern Economic Association</w:t>
      </w:r>
      <w:r>
        <w:t>, New Orleans, LA.</w:t>
      </w:r>
    </w:p>
    <w:p w14:paraId="01DD74F1" w14:textId="77777777" w:rsidR="0056490D" w:rsidRDefault="0056490D" w:rsidP="0056490D">
      <w:pPr>
        <w:pStyle w:val="NoSpacing"/>
        <w:ind w:left="360" w:hanging="360"/>
      </w:pPr>
    </w:p>
    <w:p w14:paraId="27DC0523" w14:textId="77777777" w:rsidR="0056490D" w:rsidRDefault="0056490D" w:rsidP="0056490D">
      <w:pPr>
        <w:pStyle w:val="NoSpacing"/>
        <w:ind w:left="360" w:hanging="360"/>
      </w:pPr>
      <w:r w:rsidRPr="00C411BE">
        <w:t xml:space="preserve">Barnes, </w:t>
      </w:r>
      <w:r>
        <w:t xml:space="preserve">D., </w:t>
      </w:r>
      <w:r w:rsidRPr="00F9518F">
        <w:rPr>
          <w:b/>
        </w:rPr>
        <w:t>Howard, E.</w:t>
      </w:r>
      <w:r>
        <w:t xml:space="preserve">, </w:t>
      </w:r>
      <w:proofErr w:type="spellStart"/>
      <w:r w:rsidRPr="00C411BE">
        <w:t>Egelson</w:t>
      </w:r>
      <w:proofErr w:type="spellEnd"/>
      <w:r w:rsidRPr="00C411BE">
        <w:t xml:space="preserve">, </w:t>
      </w:r>
      <w:r>
        <w:t>P., &amp;</w:t>
      </w:r>
      <w:r w:rsidRPr="00C411BE">
        <w:t xml:space="preserve"> Robertson</w:t>
      </w:r>
      <w:r>
        <w:t>, C.</w:t>
      </w:r>
      <w:r w:rsidRPr="00C411BE">
        <w:t xml:space="preserve"> </w:t>
      </w:r>
      <w:r>
        <w:t xml:space="preserve">(2004, Jul.). </w:t>
      </w:r>
      <w:r w:rsidRPr="00CC7FFE">
        <w:rPr>
          <w:i/>
        </w:rPr>
        <w:t>SERVE Comprehensive School Reform Formative Evaluation Database (CSRFED) field test</w:t>
      </w:r>
      <w:r>
        <w:t>. Paper presented at the annual meeting of CREATE National Evaluation Institute, Colorado Springs, CO.</w:t>
      </w:r>
    </w:p>
    <w:p w14:paraId="3EBDE36A" w14:textId="77777777" w:rsidR="0056490D" w:rsidRDefault="0056490D" w:rsidP="0056490D">
      <w:pPr>
        <w:pStyle w:val="NoSpacing"/>
        <w:ind w:left="360" w:hanging="360"/>
      </w:pPr>
    </w:p>
    <w:p w14:paraId="15CA1FDE" w14:textId="77777777" w:rsidR="0056490D" w:rsidRDefault="0056490D" w:rsidP="0056490D">
      <w:pPr>
        <w:pStyle w:val="NoSpacing"/>
        <w:ind w:left="360" w:hanging="360"/>
      </w:pPr>
      <w:r>
        <w:t xml:space="preserve">Robertson, C. G., &amp; </w:t>
      </w:r>
      <w:r w:rsidRPr="00F9518F">
        <w:rPr>
          <w:b/>
        </w:rPr>
        <w:t>Howard, E. S.</w:t>
      </w:r>
      <w:r>
        <w:t xml:space="preserve"> (2004, Apr. 13). </w:t>
      </w:r>
      <w:r w:rsidRPr="00CC7FFE">
        <w:rPr>
          <w:i/>
        </w:rPr>
        <w:t>Comprehensive School Reform Formative Evaluation Database (CSRFED) field test</w:t>
      </w:r>
      <w:r>
        <w:t>. Paper presented at the annual meeting of the American Educational Research Association, San Diego, CA.</w:t>
      </w:r>
    </w:p>
    <w:p w14:paraId="063550A2" w14:textId="77777777" w:rsidR="0056490D" w:rsidRDefault="0056490D" w:rsidP="0056490D">
      <w:pPr>
        <w:pStyle w:val="NoSpacing"/>
        <w:ind w:left="360" w:hanging="360"/>
      </w:pPr>
    </w:p>
    <w:p w14:paraId="4663072E" w14:textId="77777777" w:rsidR="0056490D" w:rsidRDefault="0056490D" w:rsidP="0056490D">
      <w:pPr>
        <w:pStyle w:val="NoSpacing"/>
        <w:ind w:left="360" w:hanging="360"/>
      </w:pPr>
      <w:r>
        <w:t xml:space="preserve">Robertson, C., &amp; </w:t>
      </w:r>
      <w:r w:rsidRPr="00F9518F">
        <w:rPr>
          <w:b/>
        </w:rPr>
        <w:t>Howard, E. S.</w:t>
      </w:r>
      <w:r>
        <w:t xml:space="preserve"> (2004, Apr. 2). </w:t>
      </w:r>
      <w:r w:rsidRPr="00CC7FFE">
        <w:rPr>
          <w:i/>
        </w:rPr>
        <w:t>Making reform happen: Comprehensive School Reform Formative Evaluation Database (CSRFED) field test</w:t>
      </w:r>
      <w:r>
        <w:t>. Paper presented at the annual meeting of the North Carolina Association for Research in Education, Chapel Hill, NC.</w:t>
      </w:r>
    </w:p>
    <w:p w14:paraId="60174F9E" w14:textId="77777777" w:rsidR="0056490D" w:rsidRDefault="0056490D" w:rsidP="0056490D">
      <w:pPr>
        <w:pStyle w:val="NoSpacing"/>
        <w:ind w:left="360" w:hanging="360"/>
      </w:pPr>
    </w:p>
    <w:p w14:paraId="79564D6A" w14:textId="77777777" w:rsidR="0056490D" w:rsidRDefault="0056490D" w:rsidP="0056490D">
      <w:pPr>
        <w:pStyle w:val="NoSpacing"/>
        <w:ind w:left="360" w:hanging="360"/>
      </w:pPr>
      <w:r w:rsidRPr="00894596">
        <w:rPr>
          <w:bCs/>
        </w:rPr>
        <w:t>Howard, E. S.,</w:t>
      </w:r>
      <w:r>
        <w:t xml:space="preserve"> &amp; </w:t>
      </w:r>
      <w:proofErr w:type="spellStart"/>
      <w:r>
        <w:t>Natkin</w:t>
      </w:r>
      <w:proofErr w:type="spellEnd"/>
      <w:r>
        <w:t xml:space="preserve">, J. (2003, Sep.). </w:t>
      </w:r>
      <w:r w:rsidRPr="00CC7FFE">
        <w:rPr>
          <w:i/>
        </w:rPr>
        <w:t>An evaluation of Alabama’s Reading Excellence Act Program</w:t>
      </w:r>
      <w:r>
        <w:t>. Presentation of SERVE findings to the Alabama State Department of Education, Montgomery, AL.</w:t>
      </w:r>
    </w:p>
    <w:p w14:paraId="7EE4E6B9" w14:textId="77777777" w:rsidR="0056490D" w:rsidRDefault="0056490D" w:rsidP="0056490D">
      <w:pPr>
        <w:pStyle w:val="NoSpacing"/>
        <w:ind w:left="360" w:hanging="360"/>
      </w:pPr>
    </w:p>
    <w:p w14:paraId="2E7433EE" w14:textId="77777777" w:rsidR="0056490D" w:rsidRDefault="0056490D" w:rsidP="0056490D">
      <w:pPr>
        <w:pStyle w:val="NoSpacing"/>
        <w:ind w:left="360" w:hanging="360"/>
      </w:pPr>
      <w:r w:rsidRPr="00F9518F">
        <w:rPr>
          <w:b/>
        </w:rPr>
        <w:t>Howard, E. S.</w:t>
      </w:r>
      <w:r>
        <w:t xml:space="preserve">, O’Connell, D., </w:t>
      </w:r>
      <w:proofErr w:type="spellStart"/>
      <w:r w:rsidRPr="00C411BE">
        <w:t>Egelson</w:t>
      </w:r>
      <w:proofErr w:type="spellEnd"/>
      <w:r w:rsidRPr="00C411BE">
        <w:t xml:space="preserve">, </w:t>
      </w:r>
      <w:r>
        <w:t xml:space="preserve">P., </w:t>
      </w:r>
      <w:proofErr w:type="spellStart"/>
      <w:r>
        <w:t>Natkin</w:t>
      </w:r>
      <w:proofErr w:type="spellEnd"/>
      <w:r>
        <w:t xml:space="preserve">, J., &amp; </w:t>
      </w:r>
      <w:r w:rsidRPr="001109BC">
        <w:t>Lackey</w:t>
      </w:r>
      <w:r>
        <w:t>, J.</w:t>
      </w:r>
      <w:r w:rsidRPr="001109BC">
        <w:t xml:space="preserve"> </w:t>
      </w:r>
      <w:r>
        <w:t xml:space="preserve">(2003, Jul.). </w:t>
      </w:r>
      <w:r w:rsidRPr="00CC7FFE">
        <w:rPr>
          <w:i/>
        </w:rPr>
        <w:t>Does the Reading Excellence Act improve student reading?</w:t>
      </w:r>
      <w:r w:rsidRPr="002B451B">
        <w:rPr>
          <w:iCs/>
        </w:rPr>
        <w:t xml:space="preserve"> Evidence from Alabama</w:t>
      </w:r>
      <w:r>
        <w:t>. Paper presented at the annual meeting of CREATE National Evaluation Institute, Louisville, KY.</w:t>
      </w:r>
    </w:p>
    <w:p w14:paraId="3AF8FA84" w14:textId="77777777" w:rsidR="0056490D" w:rsidRDefault="0056490D" w:rsidP="0056490D">
      <w:pPr>
        <w:pStyle w:val="NoSpacing"/>
        <w:ind w:left="360" w:hanging="360"/>
      </w:pPr>
    </w:p>
    <w:p w14:paraId="7CAF779C" w14:textId="77777777" w:rsidR="0056490D" w:rsidRDefault="0056490D" w:rsidP="0056490D">
      <w:pPr>
        <w:pStyle w:val="NoSpacing"/>
        <w:ind w:left="360" w:hanging="360"/>
      </w:pPr>
      <w:r w:rsidRPr="00894596">
        <w:rPr>
          <w:bCs/>
        </w:rPr>
        <w:t>Howard, E. S.</w:t>
      </w:r>
      <w:r>
        <w:t xml:space="preserve"> (2003, Apr.). </w:t>
      </w:r>
      <w:r w:rsidRPr="00CC7FFE">
        <w:rPr>
          <w:i/>
        </w:rPr>
        <w:t>Does private school competition affect public school achievement? An analysis of North Carolina data</w:t>
      </w:r>
      <w:r>
        <w:t>. Paper presented at the annual meeting of the American Educational Research Association, Chicago, IL.</w:t>
      </w:r>
    </w:p>
    <w:p w14:paraId="728C9DD2" w14:textId="77777777" w:rsidR="0056490D" w:rsidRDefault="0056490D" w:rsidP="0056490D">
      <w:pPr>
        <w:pStyle w:val="NoSpacing"/>
        <w:ind w:left="360" w:hanging="360"/>
      </w:pPr>
    </w:p>
    <w:p w14:paraId="1479A370" w14:textId="04877895" w:rsidR="0056490D" w:rsidRDefault="0056490D" w:rsidP="0056490D">
      <w:pPr>
        <w:pStyle w:val="NoSpacing"/>
        <w:ind w:left="360" w:hanging="360"/>
      </w:pPr>
      <w:r w:rsidRPr="00894596">
        <w:rPr>
          <w:bCs/>
        </w:rPr>
        <w:t>Howard, E. S.</w:t>
      </w:r>
      <w:r>
        <w:t xml:space="preserve"> (1998, Jun.). </w:t>
      </w:r>
      <w:r w:rsidRPr="00CC7FFE">
        <w:rPr>
          <w:i/>
        </w:rPr>
        <w:t xml:space="preserve">The </w:t>
      </w:r>
      <w:proofErr w:type="spellStart"/>
      <w:r w:rsidRPr="00CC7FFE">
        <w:rPr>
          <w:i/>
        </w:rPr>
        <w:t>Methodenstreit</w:t>
      </w:r>
      <w:proofErr w:type="spellEnd"/>
      <w:r w:rsidRPr="00CC7FFE">
        <w:rPr>
          <w:i/>
        </w:rPr>
        <w:t xml:space="preserve"> as economic epistemology</w:t>
      </w:r>
      <w:r>
        <w:t>. Paper presented at the annual meeting of the History of Economics Society, Greensboro, NC.</w:t>
      </w:r>
    </w:p>
    <w:p w14:paraId="5C299C28" w14:textId="77777777" w:rsidR="00863FD1" w:rsidRDefault="00863FD1" w:rsidP="0056490D">
      <w:pPr>
        <w:pStyle w:val="NoSpacing"/>
        <w:ind w:left="360" w:hanging="360"/>
        <w:rPr>
          <w:b/>
        </w:rPr>
      </w:pPr>
    </w:p>
    <w:p w14:paraId="1FCAD1FE" w14:textId="77777777" w:rsidR="00433CE0" w:rsidRDefault="00433CE0" w:rsidP="00734385">
      <w:pPr>
        <w:pStyle w:val="NoSpacing"/>
        <w:ind w:left="360" w:hanging="360"/>
        <w:rPr>
          <w:b/>
        </w:rPr>
      </w:pPr>
    </w:p>
    <w:p w14:paraId="2FE6EA4C" w14:textId="374984A0" w:rsidR="0007295A" w:rsidRDefault="0007295A" w:rsidP="00734385">
      <w:pPr>
        <w:pStyle w:val="NoSpacing"/>
        <w:ind w:left="360" w:hanging="360"/>
        <w:rPr>
          <w:b/>
          <w:caps/>
        </w:rPr>
      </w:pPr>
      <w:r>
        <w:rPr>
          <w:b/>
          <w:caps/>
        </w:rPr>
        <w:t>FINAL REPORTS</w:t>
      </w:r>
    </w:p>
    <w:p w14:paraId="1A71BE3A" w14:textId="6D6B8F33" w:rsidR="0007295A" w:rsidRDefault="00894596" w:rsidP="00734385">
      <w:pPr>
        <w:pStyle w:val="NoSpacing"/>
        <w:ind w:left="360" w:hanging="360"/>
        <w:rPr>
          <w:bCs/>
        </w:rPr>
      </w:pPr>
      <w:r w:rsidRPr="00894596">
        <w:rPr>
          <w:bCs/>
        </w:rPr>
        <w:t>(Name in bold when order of authors is non-alphabetic)</w:t>
      </w:r>
    </w:p>
    <w:p w14:paraId="52619961" w14:textId="77777777" w:rsidR="00894596" w:rsidRDefault="00894596" w:rsidP="00734385">
      <w:pPr>
        <w:pStyle w:val="NoSpacing"/>
        <w:ind w:left="360" w:hanging="360"/>
        <w:rPr>
          <w:b/>
        </w:rPr>
      </w:pPr>
    </w:p>
    <w:p w14:paraId="25EAA53A" w14:textId="77777777" w:rsidR="00547D6B" w:rsidRDefault="00547D6B" w:rsidP="00734385">
      <w:pPr>
        <w:pStyle w:val="NoSpacing"/>
        <w:ind w:left="360" w:hanging="360"/>
      </w:pPr>
      <w:r w:rsidRPr="00547D6B">
        <w:rPr>
          <w:b/>
        </w:rPr>
        <w:t>Howard, E.</w:t>
      </w:r>
      <w:r w:rsidRPr="00547D6B">
        <w:t xml:space="preserve">, Poole, A., &amp; Finney, P. (2013). </w:t>
      </w:r>
      <w:r w:rsidRPr="00547D6B">
        <w:rPr>
          <w:i/>
        </w:rPr>
        <w:t>Scale-Up: Scaling up STEM learning with the VCL evaluation: Addendum to final summative report: Years 1-4</w:t>
      </w:r>
      <w:r w:rsidRPr="00547D6B">
        <w:t>. Greensboro, NC: The SERVE Center at the University of North Carolina at Greensboro.</w:t>
      </w:r>
    </w:p>
    <w:p w14:paraId="35D1656F" w14:textId="77777777" w:rsidR="00547D6B" w:rsidRDefault="00547D6B" w:rsidP="00734385">
      <w:pPr>
        <w:pStyle w:val="NoSpacing"/>
        <w:ind w:left="360" w:hanging="360"/>
      </w:pPr>
    </w:p>
    <w:p w14:paraId="3D2D121D" w14:textId="77777777" w:rsidR="00AC04D7" w:rsidRDefault="00AC04D7" w:rsidP="00734385">
      <w:pPr>
        <w:pStyle w:val="NoSpacing"/>
        <w:ind w:left="360" w:hanging="360"/>
      </w:pPr>
      <w:r w:rsidRPr="00AC04D7">
        <w:t xml:space="preserve">Poole, A., Finney, P., </w:t>
      </w:r>
      <w:r w:rsidRPr="00AC04D7">
        <w:rPr>
          <w:b/>
        </w:rPr>
        <w:t>Howard, E.</w:t>
      </w:r>
      <w:r>
        <w:t>,</w:t>
      </w:r>
      <w:r w:rsidRPr="00AC04D7">
        <w:t xml:space="preserve"> &amp; Thrift, B. (2013). </w:t>
      </w:r>
      <w:r w:rsidRPr="00AC04D7">
        <w:rPr>
          <w:i/>
        </w:rPr>
        <w:t>Scale-Up: Scaling up STEM learning with the VCL evaluation: Final summative report: Years 1-4</w:t>
      </w:r>
      <w:r w:rsidRPr="00AC04D7">
        <w:t>. Greensboro, NC: The SERVE Center at the University of North Carolina at Greensboro.</w:t>
      </w:r>
    </w:p>
    <w:p w14:paraId="051CC49F" w14:textId="77777777" w:rsidR="00AC04D7" w:rsidRDefault="00AC04D7" w:rsidP="00734385">
      <w:pPr>
        <w:pStyle w:val="NoSpacing"/>
        <w:ind w:left="360" w:hanging="360"/>
      </w:pPr>
    </w:p>
    <w:p w14:paraId="3BAFB252" w14:textId="77777777" w:rsidR="00BA201B" w:rsidRDefault="00BA201B" w:rsidP="00734385">
      <w:pPr>
        <w:pStyle w:val="NoSpacing"/>
        <w:ind w:left="360" w:hanging="360"/>
      </w:pPr>
      <w:r>
        <w:t xml:space="preserve">Faber, M., Walton, M., Booth, S., Parker, B., Corn, J., &amp; </w:t>
      </w:r>
      <w:r w:rsidRPr="00F9518F">
        <w:rPr>
          <w:b/>
        </w:rPr>
        <w:t>Howard, E.</w:t>
      </w:r>
      <w:r>
        <w:t xml:space="preserve"> (2013). </w:t>
      </w:r>
      <w:r w:rsidRPr="00734385">
        <w:rPr>
          <w:i/>
        </w:rPr>
        <w:t>The Golden LEAF STEM Initiative Evaluation: Year two report</w:t>
      </w:r>
      <w:r>
        <w:t xml:space="preserve">. </w:t>
      </w:r>
      <w:smartTag w:uri="urn:schemas-microsoft-com:office:smarttags" w:element="State">
        <w:r>
          <w:t>Chapel Hill</w:t>
        </w:r>
      </w:smartTag>
      <w:r>
        <w:t xml:space="preserve">, </w:t>
      </w:r>
      <w:smartTag w:uri="urn:schemas-microsoft-com:office:smarttags" w:element="State">
        <w:r>
          <w:t>NC</w:t>
        </w:r>
      </w:smartTag>
      <w:r>
        <w:t xml:space="preserve">: Consortium for Educational Research and Evaluation–North </w:t>
      </w:r>
      <w:smartTag w:uri="urn:schemas-microsoft-com:office:smarttags" w:element="State">
        <w:r>
          <w:t>Carolina</w:t>
        </w:r>
      </w:smartTag>
      <w:r>
        <w:t>.</w:t>
      </w:r>
    </w:p>
    <w:p w14:paraId="5E58D438" w14:textId="77777777" w:rsidR="00BA201B" w:rsidRDefault="00BA201B" w:rsidP="004850C8">
      <w:pPr>
        <w:pStyle w:val="NoSpacing"/>
        <w:ind w:left="360" w:hanging="360"/>
      </w:pPr>
    </w:p>
    <w:p w14:paraId="10D25FC8" w14:textId="77777777" w:rsidR="00BA201B" w:rsidRDefault="00BA201B" w:rsidP="004850C8">
      <w:pPr>
        <w:pStyle w:val="NoSpacing"/>
        <w:ind w:left="360" w:hanging="360"/>
      </w:pPr>
      <w:r>
        <w:t xml:space="preserve">Stallings, T., </w:t>
      </w:r>
      <w:r w:rsidRPr="00894596">
        <w:rPr>
          <w:bCs/>
        </w:rPr>
        <w:t>Howard, E.,</w:t>
      </w:r>
      <w:r>
        <w:t xml:space="preserve"> Kellogg, S., Maser, R., Smart, A., Stanhope, D., &amp; Townsend, L. (2012). </w:t>
      </w:r>
      <w:r w:rsidRPr="008F43D6">
        <w:rPr>
          <w:i/>
        </w:rPr>
        <w:t xml:space="preserve">North Carolina Teacher Corps start-up and </w:t>
      </w:r>
      <w:proofErr w:type="gramStart"/>
      <w:r w:rsidRPr="008F43D6">
        <w:rPr>
          <w:i/>
        </w:rPr>
        <w:t>Teach</w:t>
      </w:r>
      <w:proofErr w:type="gramEnd"/>
      <w:r w:rsidRPr="008F43D6">
        <w:rPr>
          <w:i/>
        </w:rPr>
        <w:t xml:space="preserve"> for America expansion: Initial findings on recruitment, training, and employment</w:t>
      </w:r>
      <w:r>
        <w:t xml:space="preserve">. </w:t>
      </w:r>
      <w:smartTag w:uri="urn:schemas-microsoft-com:office:smarttags" w:element="State">
        <w:r>
          <w:t>Chapel Hill</w:t>
        </w:r>
      </w:smartTag>
      <w:r>
        <w:t xml:space="preserve">, </w:t>
      </w:r>
      <w:smartTag w:uri="urn:schemas-microsoft-com:office:smarttags" w:element="State">
        <w:r>
          <w:t>NC</w:t>
        </w:r>
      </w:smartTag>
      <w:r>
        <w:t xml:space="preserve">: Consortium for Educational Research and Evaluation–North </w:t>
      </w:r>
      <w:smartTag w:uri="urn:schemas-microsoft-com:office:smarttags" w:element="State">
        <w:r>
          <w:t>Carolina</w:t>
        </w:r>
      </w:smartTag>
      <w:r>
        <w:t>.</w:t>
      </w:r>
    </w:p>
    <w:p w14:paraId="71B143A9" w14:textId="77777777" w:rsidR="00BA201B" w:rsidRDefault="00BA201B" w:rsidP="004850C8">
      <w:pPr>
        <w:pStyle w:val="NoSpacing"/>
        <w:ind w:left="360" w:hanging="360"/>
      </w:pPr>
    </w:p>
    <w:p w14:paraId="387D9997" w14:textId="77777777" w:rsidR="00BA201B" w:rsidRDefault="00BA201B" w:rsidP="004850C8">
      <w:pPr>
        <w:pStyle w:val="NoSpacing"/>
        <w:ind w:left="360" w:hanging="360"/>
      </w:pPr>
      <w:smartTag w:uri="urn:schemas-microsoft-com:office:smarttags" w:element="State">
        <w:r w:rsidRPr="00364BFD">
          <w:t>Poole</w:t>
        </w:r>
      </w:smartTag>
      <w:r w:rsidRPr="00364BFD">
        <w:t xml:space="preserve">, A., </w:t>
      </w:r>
      <w:r w:rsidRPr="00F9518F">
        <w:rPr>
          <w:b/>
        </w:rPr>
        <w:t>Howard, E.</w:t>
      </w:r>
      <w:r>
        <w:t>,</w:t>
      </w:r>
      <w:r w:rsidRPr="00364BFD">
        <w:t xml:space="preserve"> &amp; Finney, P. (2012). </w:t>
      </w:r>
      <w:r w:rsidRPr="00364BFD">
        <w:rPr>
          <w:i/>
        </w:rPr>
        <w:t>Scale-Up: Scaling up STEM learning with the VCL evaluation: Addendum to year 3 summary report</w:t>
      </w:r>
      <w:r w:rsidRPr="00364BFD">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rsidRPr="00364BFD">
        <w:t>.</w:t>
      </w:r>
    </w:p>
    <w:p w14:paraId="4579FE9C" w14:textId="77777777" w:rsidR="00BA201B" w:rsidRDefault="00BA201B" w:rsidP="004850C8">
      <w:pPr>
        <w:pStyle w:val="NoSpacing"/>
        <w:ind w:left="360" w:hanging="360"/>
      </w:pPr>
    </w:p>
    <w:p w14:paraId="74298ED2" w14:textId="77777777" w:rsidR="00BA201B" w:rsidRDefault="00BA201B" w:rsidP="00D91323">
      <w:pPr>
        <w:pStyle w:val="NoSpacing"/>
        <w:ind w:left="360" w:hanging="360"/>
      </w:pPr>
      <w:r>
        <w:t xml:space="preserve">Corn, J., Faber, M., </w:t>
      </w:r>
      <w:r w:rsidRPr="00894596">
        <w:rPr>
          <w:bCs/>
        </w:rPr>
        <w:t>Howard, E.,</w:t>
      </w:r>
      <w:r>
        <w:t xml:space="preserve"> &amp; Walton, M. (2012). </w:t>
      </w:r>
      <w:r w:rsidRPr="00D91323">
        <w:rPr>
          <w:i/>
        </w:rPr>
        <w:t>Golden LEAF STEM Initiative Evaluation: Descriptive data report</w:t>
      </w:r>
      <w:r>
        <w:t xml:space="preserve">. </w:t>
      </w:r>
      <w:smartTag w:uri="urn:schemas-microsoft-com:office:smarttags" w:element="State">
        <w:r>
          <w:t>Chapel Hill</w:t>
        </w:r>
      </w:smartTag>
      <w:r>
        <w:t xml:space="preserve">, </w:t>
      </w:r>
      <w:smartTag w:uri="urn:schemas-microsoft-com:office:smarttags" w:element="State">
        <w:r>
          <w:t>NC</w:t>
        </w:r>
      </w:smartTag>
      <w:r>
        <w:t xml:space="preserve">: Consortium for Educational Research and Evaluation–North </w:t>
      </w:r>
      <w:smartTag w:uri="urn:schemas-microsoft-com:office:smarttags" w:element="State">
        <w:r>
          <w:t>Carolina</w:t>
        </w:r>
      </w:smartTag>
      <w:r>
        <w:t>.</w:t>
      </w:r>
    </w:p>
    <w:p w14:paraId="7958FA8F" w14:textId="77777777" w:rsidR="00BA201B" w:rsidRDefault="00BA201B" w:rsidP="004850C8">
      <w:pPr>
        <w:pStyle w:val="NoSpacing"/>
        <w:ind w:left="360" w:hanging="360"/>
      </w:pPr>
    </w:p>
    <w:p w14:paraId="65912BEB" w14:textId="77777777" w:rsidR="00BA201B" w:rsidRDefault="00BA201B" w:rsidP="00D91323">
      <w:pPr>
        <w:pStyle w:val="NoSpacing"/>
        <w:ind w:left="360" w:hanging="360"/>
      </w:pPr>
      <w:r>
        <w:t xml:space="preserve">Corn, J., Faber, M., </w:t>
      </w:r>
      <w:r w:rsidRPr="00F9518F">
        <w:rPr>
          <w:b/>
        </w:rPr>
        <w:t>Howard, E.</w:t>
      </w:r>
      <w:r>
        <w:t xml:space="preserve">, </w:t>
      </w:r>
      <w:proofErr w:type="spellStart"/>
      <w:r>
        <w:t>Lauen</w:t>
      </w:r>
      <w:proofErr w:type="spellEnd"/>
      <w:r>
        <w:t xml:space="preserve">, D., &amp; Gaddis, M. (2012). </w:t>
      </w:r>
      <w:r w:rsidRPr="00D91323">
        <w:rPr>
          <w:i/>
        </w:rPr>
        <w:t>Golden LEAF STEM Initiative Evaluation: Baseline report</w:t>
      </w:r>
      <w:r>
        <w:t xml:space="preserve">. </w:t>
      </w:r>
      <w:smartTag w:uri="urn:schemas-microsoft-com:office:smarttags" w:element="State">
        <w:r>
          <w:t>Chapel Hill</w:t>
        </w:r>
      </w:smartTag>
      <w:r>
        <w:t xml:space="preserve">, </w:t>
      </w:r>
      <w:smartTag w:uri="urn:schemas-microsoft-com:office:smarttags" w:element="State">
        <w:r>
          <w:t>NC</w:t>
        </w:r>
      </w:smartTag>
      <w:r>
        <w:t xml:space="preserve">: Consortium for Educational Research and Evaluation–North </w:t>
      </w:r>
      <w:smartTag w:uri="urn:schemas-microsoft-com:office:smarttags" w:element="State">
        <w:r>
          <w:t>Carolina</w:t>
        </w:r>
      </w:smartTag>
      <w:r>
        <w:t>.</w:t>
      </w:r>
    </w:p>
    <w:p w14:paraId="0D4ECCD6" w14:textId="77777777" w:rsidR="00BA201B" w:rsidRDefault="00BA201B" w:rsidP="009F5A19">
      <w:pPr>
        <w:pStyle w:val="NoSpacing"/>
        <w:ind w:left="360" w:hanging="360"/>
      </w:pPr>
    </w:p>
    <w:p w14:paraId="2314E7E3" w14:textId="77777777" w:rsidR="00BA201B" w:rsidRDefault="00BA201B" w:rsidP="009F5A19">
      <w:pPr>
        <w:pStyle w:val="NoSpacing"/>
        <w:ind w:left="360" w:hanging="360"/>
      </w:pPr>
      <w:r w:rsidRPr="00894596">
        <w:rPr>
          <w:bCs/>
        </w:rPr>
        <w:t>Howard, E.</w:t>
      </w:r>
      <w:r>
        <w:t xml:space="preserve"> (2011). </w:t>
      </w:r>
      <w:r w:rsidRPr="00A166D7">
        <w:rPr>
          <w:i/>
        </w:rPr>
        <w:t>Value added models and scaling</w:t>
      </w:r>
      <w:r>
        <w:t xml:space="preserve"> </w:t>
      </w:r>
      <w:r w:rsidRPr="00EA3A20">
        <w:t xml:space="preserve">(Evidence Based Education Request Desk Rep. No. </w:t>
      </w:r>
      <w:r>
        <w:t>750</w:t>
      </w:r>
      <w:r w:rsidRPr="00EA3A20">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7410C781" w14:textId="77777777" w:rsidR="00BA201B" w:rsidRDefault="00BA201B" w:rsidP="009F5A19">
      <w:pPr>
        <w:pStyle w:val="NoSpacing"/>
        <w:ind w:left="360" w:hanging="360"/>
      </w:pPr>
    </w:p>
    <w:p w14:paraId="42C28A1D" w14:textId="77777777" w:rsidR="00BA201B" w:rsidRDefault="00BA201B" w:rsidP="009F5A19">
      <w:pPr>
        <w:pStyle w:val="NoSpacing"/>
        <w:ind w:left="360" w:hanging="360"/>
      </w:pPr>
      <w:r w:rsidRPr="00894596">
        <w:rPr>
          <w:bCs/>
        </w:rPr>
        <w:t>Howard, E.</w:t>
      </w:r>
      <w:r>
        <w:t xml:space="preserve"> (2010). </w:t>
      </w:r>
      <w:r w:rsidRPr="00A166D7">
        <w:rPr>
          <w:i/>
        </w:rPr>
        <w:t xml:space="preserve">Value added </w:t>
      </w:r>
      <w:r>
        <w:rPr>
          <w:i/>
        </w:rPr>
        <w:t xml:space="preserve">assessment/accountability </w:t>
      </w:r>
      <w:r w:rsidRPr="00A166D7">
        <w:rPr>
          <w:i/>
        </w:rPr>
        <w:t xml:space="preserve">models </w:t>
      </w:r>
      <w:r w:rsidRPr="00EA3A20">
        <w:t xml:space="preserve">(Evidence Based Education Request Desk Rep. No. </w:t>
      </w:r>
      <w:r>
        <w:t>712</w:t>
      </w:r>
      <w:r w:rsidRPr="00EA3A20">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3C3943E4" w14:textId="77777777" w:rsidR="00BA201B" w:rsidRDefault="00BA201B" w:rsidP="009F5A19">
      <w:pPr>
        <w:pStyle w:val="NoSpacing"/>
        <w:ind w:left="360" w:hanging="360"/>
      </w:pPr>
    </w:p>
    <w:p w14:paraId="7BEE54FF" w14:textId="77777777" w:rsidR="00BA201B" w:rsidRDefault="00BA201B" w:rsidP="009F5A19">
      <w:pPr>
        <w:pStyle w:val="NoSpacing"/>
        <w:ind w:left="360" w:hanging="360"/>
      </w:pPr>
      <w:proofErr w:type="spellStart"/>
      <w:r>
        <w:t>Bayonas</w:t>
      </w:r>
      <w:proofErr w:type="spellEnd"/>
      <w:r>
        <w:t xml:space="preserve">, H., </w:t>
      </w:r>
      <w:proofErr w:type="spellStart"/>
      <w:r>
        <w:t>Montrosse</w:t>
      </w:r>
      <w:proofErr w:type="spellEnd"/>
      <w:r>
        <w:t xml:space="preserve">, B., </w:t>
      </w:r>
      <w:r w:rsidRPr="00F9518F">
        <w:rPr>
          <w:b/>
        </w:rPr>
        <w:t>Howard, E.</w:t>
      </w:r>
      <w:r>
        <w:t xml:space="preserve">, &amp; Yamaguchi, R. (2010). </w:t>
      </w:r>
      <w:r w:rsidRPr="008F43D6">
        <w:rPr>
          <w:i/>
        </w:rPr>
        <w:t>Winston-Salem/Forsyth County Schools rigorous magnet evaluation year 2 results brief (2008-09 data): An extension of the year 2 report</w:t>
      </w:r>
      <w:r>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013FAC4F" w14:textId="77777777" w:rsidR="00BA201B" w:rsidRDefault="00BA201B" w:rsidP="009F5A19">
      <w:pPr>
        <w:pStyle w:val="NoSpacing"/>
        <w:ind w:left="360" w:hanging="360"/>
      </w:pPr>
    </w:p>
    <w:p w14:paraId="02C1F4F2" w14:textId="77777777" w:rsidR="00BA201B" w:rsidRDefault="00BA201B" w:rsidP="009F5A19">
      <w:pPr>
        <w:pStyle w:val="NoSpacing"/>
        <w:ind w:left="360" w:hanging="360"/>
      </w:pPr>
      <w:r w:rsidRPr="00EA3A20">
        <w:t>Hall, A.</w:t>
      </w:r>
      <w:r>
        <w:t>,</w:t>
      </w:r>
      <w:r w:rsidRPr="00EA3A20">
        <w:t xml:space="preserve"> </w:t>
      </w:r>
      <w:r w:rsidRPr="00894596">
        <w:rPr>
          <w:bCs/>
        </w:rPr>
        <w:t>Howard, E.,</w:t>
      </w:r>
      <w:r w:rsidRPr="00EA3A20">
        <w:t xml:space="preserve"> &amp; Wynn, L. (2010). </w:t>
      </w:r>
      <w:r w:rsidRPr="00EA3A20">
        <w:rPr>
          <w:i/>
        </w:rPr>
        <w:t xml:space="preserve">Literature review of the four American Recovery and Reinvestment Act assurances: Longitudinal Data Systems; </w:t>
      </w:r>
      <w:smartTag w:uri="urn:schemas-microsoft-com:office:smarttags" w:element="State">
        <w:smartTag w:uri="urn:schemas-microsoft-com:office:smarttags" w:element="State">
          <w:r w:rsidRPr="00EA3A20">
            <w:rPr>
              <w:i/>
            </w:rPr>
            <w:t>Low</w:t>
          </w:r>
        </w:smartTag>
        <w:r w:rsidRPr="00EA3A20">
          <w:rPr>
            <w:i/>
          </w:rPr>
          <w:t xml:space="preserve"> </w:t>
        </w:r>
        <w:smartTag w:uri="urn:schemas-microsoft-com:office:smarttags" w:element="State">
          <w:r w:rsidRPr="00EA3A20">
            <w:rPr>
              <w:i/>
            </w:rPr>
            <w:t>Performing</w:t>
          </w:r>
        </w:smartTag>
        <w:r w:rsidRPr="00EA3A20">
          <w:rPr>
            <w:i/>
          </w:rPr>
          <w:t xml:space="preserve"> </w:t>
        </w:r>
        <w:smartTag w:uri="urn:schemas-microsoft-com:office:smarttags" w:element="State">
          <w:r w:rsidRPr="00EA3A20">
            <w:rPr>
              <w:i/>
            </w:rPr>
            <w:t>Schools</w:t>
          </w:r>
        </w:smartTag>
      </w:smartTag>
      <w:r w:rsidRPr="00EA3A20">
        <w:rPr>
          <w:i/>
        </w:rPr>
        <w:t>; Standards, Assessment, and Accountability; and Teacher Quality</w:t>
      </w:r>
      <w:r>
        <w:t xml:space="preserve"> </w:t>
      </w:r>
      <w:r w:rsidRPr="00EA3A20">
        <w:t xml:space="preserve">(Evidence Based Education Request Desk Rep. No. 591).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65DE9BC3" w14:textId="77777777" w:rsidR="00BA201B" w:rsidRDefault="00BA201B" w:rsidP="009F5A19">
      <w:pPr>
        <w:pStyle w:val="NoSpacing"/>
        <w:ind w:left="360" w:hanging="360"/>
      </w:pPr>
    </w:p>
    <w:p w14:paraId="280A87DB" w14:textId="77777777" w:rsidR="00BA201B" w:rsidRDefault="00BA201B" w:rsidP="009F5A19">
      <w:pPr>
        <w:pStyle w:val="NoSpacing"/>
        <w:ind w:left="360" w:hanging="360"/>
      </w:pPr>
      <w:r w:rsidRPr="00894596">
        <w:rPr>
          <w:bCs/>
        </w:rPr>
        <w:t>Howard, E.</w:t>
      </w:r>
      <w:r>
        <w:t xml:space="preserve"> (2010). </w:t>
      </w:r>
      <w:r>
        <w:rPr>
          <w:i/>
        </w:rPr>
        <w:t>Innovative practices for school i</w:t>
      </w:r>
      <w:r w:rsidRPr="0094321E">
        <w:rPr>
          <w:i/>
        </w:rPr>
        <w:t xml:space="preserve">mprovement </w:t>
      </w:r>
      <w:r>
        <w:t xml:space="preserve">(Evidence </w:t>
      </w:r>
      <w:r w:rsidRPr="00EA3A20">
        <w:t xml:space="preserve">Based Education Request Desk Rep. No. </w:t>
      </w:r>
      <w:r>
        <w:t>631</w:t>
      </w:r>
      <w:r w:rsidRPr="00EA3A20">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370A9907" w14:textId="77777777" w:rsidR="00BA201B" w:rsidRDefault="00BA201B" w:rsidP="009F5A19">
      <w:pPr>
        <w:pStyle w:val="NoSpacing"/>
        <w:ind w:left="360" w:hanging="360"/>
      </w:pPr>
    </w:p>
    <w:p w14:paraId="2C9D6B6C" w14:textId="77777777" w:rsidR="00BA201B" w:rsidRDefault="00BA201B" w:rsidP="009F5A19">
      <w:pPr>
        <w:pStyle w:val="NoSpacing"/>
        <w:ind w:left="360" w:hanging="360"/>
      </w:pPr>
      <w:r w:rsidRPr="00894596">
        <w:rPr>
          <w:bCs/>
        </w:rPr>
        <w:t>Howard, E.</w:t>
      </w:r>
      <w:r>
        <w:t xml:space="preserve"> (2009). </w:t>
      </w:r>
      <w:r w:rsidRPr="0094321E">
        <w:rPr>
          <w:i/>
        </w:rPr>
        <w:t>Effective methods for turning around low performing schools</w:t>
      </w:r>
      <w:r>
        <w:t xml:space="preserve"> (Evidence </w:t>
      </w:r>
      <w:r w:rsidRPr="00EA3A20">
        <w:t xml:space="preserve">Based Education Request Desk Rep. No. </w:t>
      </w:r>
      <w:r>
        <w:t>555</w:t>
      </w:r>
      <w:r w:rsidRPr="00EA3A20">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2E2EEBD2" w14:textId="77777777" w:rsidR="00BA201B" w:rsidRDefault="00BA201B" w:rsidP="009F5A19">
      <w:pPr>
        <w:pStyle w:val="NoSpacing"/>
        <w:ind w:left="360" w:hanging="360"/>
      </w:pPr>
    </w:p>
    <w:p w14:paraId="5919AC1B" w14:textId="77777777" w:rsidR="00BA201B" w:rsidRDefault="00BA201B" w:rsidP="009F5A19">
      <w:pPr>
        <w:pStyle w:val="NoSpacing"/>
        <w:ind w:left="360" w:hanging="360"/>
      </w:pPr>
      <w:r w:rsidRPr="00894596">
        <w:rPr>
          <w:bCs/>
        </w:rPr>
        <w:t>Howard, E.</w:t>
      </w:r>
      <w:r>
        <w:t xml:space="preserve"> (2009). </w:t>
      </w:r>
      <w:r w:rsidRPr="00396EB9">
        <w:rPr>
          <w:i/>
        </w:rPr>
        <w:t>Research/best practices for growth models of accountability</w:t>
      </w:r>
      <w:r>
        <w:t xml:space="preserve"> (Evidence </w:t>
      </w:r>
      <w:r w:rsidRPr="00EA3A20">
        <w:t xml:space="preserve">Based Education Request Desk Rep. No. </w:t>
      </w:r>
      <w:r>
        <w:t>501</w:t>
      </w:r>
      <w:r w:rsidRPr="00EA3A20">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48EC7953" w14:textId="77777777" w:rsidR="00BA201B" w:rsidRDefault="00BA201B" w:rsidP="009F5A19">
      <w:pPr>
        <w:pStyle w:val="NoSpacing"/>
        <w:ind w:left="360" w:hanging="360"/>
      </w:pPr>
    </w:p>
    <w:p w14:paraId="32F7461C" w14:textId="77777777" w:rsidR="00BA201B" w:rsidRDefault="00BA201B" w:rsidP="009F5A19">
      <w:pPr>
        <w:pStyle w:val="NoSpacing"/>
        <w:ind w:left="360" w:hanging="360"/>
      </w:pPr>
      <w:proofErr w:type="spellStart"/>
      <w:r>
        <w:t>McColskey</w:t>
      </w:r>
      <w:proofErr w:type="spellEnd"/>
      <w:r>
        <w:t xml:space="preserve">, W., </w:t>
      </w:r>
      <w:r w:rsidRPr="00126E89">
        <w:rPr>
          <w:b/>
        </w:rPr>
        <w:t>Howard, E.</w:t>
      </w:r>
      <w:r>
        <w:t xml:space="preserve">, </w:t>
      </w:r>
      <w:proofErr w:type="spellStart"/>
      <w:r>
        <w:t>Montrosse</w:t>
      </w:r>
      <w:proofErr w:type="spellEnd"/>
      <w:r>
        <w:t xml:space="preserve">, B., &amp; Lewis, K. (2009). </w:t>
      </w:r>
      <w:r w:rsidRPr="00215884">
        <w:rPr>
          <w:i/>
        </w:rPr>
        <w:t>Evaluating teacher effectiveness</w:t>
      </w:r>
      <w:r>
        <w:t xml:space="preserve"> (Evidence </w:t>
      </w:r>
      <w:r w:rsidRPr="00EA3A20">
        <w:t xml:space="preserve">Based Education Request Desk Rep. No. </w:t>
      </w:r>
      <w:r>
        <w:t>500</w:t>
      </w:r>
      <w:r w:rsidRPr="00EA3A20">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53497BA9" w14:textId="77777777" w:rsidR="00BA201B" w:rsidRDefault="00BA201B" w:rsidP="009F5A19">
      <w:pPr>
        <w:pStyle w:val="NoSpacing"/>
        <w:ind w:left="360" w:hanging="360"/>
      </w:pPr>
    </w:p>
    <w:p w14:paraId="4519D3EB" w14:textId="77777777" w:rsidR="00BA201B" w:rsidRDefault="00BA201B" w:rsidP="009F5A19">
      <w:pPr>
        <w:pStyle w:val="NoSpacing"/>
        <w:ind w:left="360" w:hanging="360"/>
      </w:pPr>
      <w:r w:rsidRPr="00EA3A20">
        <w:t>Hall, A., Wynn, L.</w:t>
      </w:r>
      <w:r>
        <w:t>,</w:t>
      </w:r>
      <w:r w:rsidRPr="00EA3A20">
        <w:t xml:space="preserve"> Lewis, K., &amp; </w:t>
      </w:r>
      <w:r w:rsidRPr="00EA3A20">
        <w:rPr>
          <w:b/>
        </w:rPr>
        <w:t>Howard, E.</w:t>
      </w:r>
      <w:r w:rsidRPr="00EA3A20">
        <w:t xml:space="preserve"> (2009). </w:t>
      </w:r>
      <w:r w:rsidRPr="00EA3A20">
        <w:rPr>
          <w:i/>
        </w:rPr>
        <w:t xml:space="preserve">Southeastern state American Recovery and Reinvestment Act profiles: Accountability, </w:t>
      </w:r>
      <w:r>
        <w:rPr>
          <w:i/>
        </w:rPr>
        <w:t>D</w:t>
      </w:r>
      <w:r w:rsidRPr="00EA3A20">
        <w:rPr>
          <w:i/>
        </w:rPr>
        <w:t xml:space="preserve">ata </w:t>
      </w:r>
      <w:r>
        <w:rPr>
          <w:i/>
        </w:rPr>
        <w:t>S</w:t>
      </w:r>
      <w:r w:rsidRPr="00EA3A20">
        <w:rPr>
          <w:i/>
        </w:rPr>
        <w:t xml:space="preserve">ystems, </w:t>
      </w:r>
      <w:r>
        <w:rPr>
          <w:i/>
        </w:rPr>
        <w:t>E</w:t>
      </w:r>
      <w:r w:rsidRPr="00EA3A20">
        <w:rPr>
          <w:i/>
        </w:rPr>
        <w:t xml:space="preserve">arly </w:t>
      </w:r>
      <w:r>
        <w:rPr>
          <w:i/>
        </w:rPr>
        <w:t>C</w:t>
      </w:r>
      <w:r w:rsidRPr="00EA3A20">
        <w:rPr>
          <w:i/>
        </w:rPr>
        <w:t xml:space="preserve">hildhood, and </w:t>
      </w:r>
      <w:r>
        <w:rPr>
          <w:i/>
        </w:rPr>
        <w:t>T</w:t>
      </w:r>
      <w:r w:rsidRPr="00EA3A20">
        <w:rPr>
          <w:i/>
        </w:rPr>
        <w:t xml:space="preserve">eacher </w:t>
      </w:r>
      <w:r>
        <w:rPr>
          <w:i/>
        </w:rPr>
        <w:t>E</w:t>
      </w:r>
      <w:r w:rsidRPr="00EA3A20">
        <w:rPr>
          <w:i/>
        </w:rPr>
        <w:t>ffectiveness/</w:t>
      </w:r>
      <w:r>
        <w:rPr>
          <w:i/>
        </w:rPr>
        <w:t>Q</w:t>
      </w:r>
      <w:r w:rsidRPr="00EA3A20">
        <w:rPr>
          <w:i/>
        </w:rPr>
        <w:t>uality</w:t>
      </w:r>
      <w:r>
        <w:t xml:space="preserve"> (Evidence </w:t>
      </w:r>
      <w:r w:rsidRPr="00EA3A20">
        <w:t xml:space="preserve">Based Education Request Desk Rep. No. 460).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0AE3A9D4" w14:textId="77777777" w:rsidR="00BA201B" w:rsidRDefault="00BA201B" w:rsidP="009F5A19">
      <w:pPr>
        <w:pStyle w:val="NoSpacing"/>
        <w:ind w:left="360" w:hanging="360"/>
      </w:pPr>
    </w:p>
    <w:p w14:paraId="5AF6DA1E" w14:textId="77777777" w:rsidR="00BA201B" w:rsidRDefault="00BA201B" w:rsidP="00FC0D9B">
      <w:pPr>
        <w:pStyle w:val="NoSpacing"/>
        <w:ind w:left="360" w:hanging="360"/>
      </w:pPr>
      <w:r w:rsidRPr="00894596">
        <w:rPr>
          <w:bCs/>
        </w:rPr>
        <w:t>Howard, E. S.</w:t>
      </w:r>
      <w:r>
        <w:t xml:space="preserve"> (2008). </w:t>
      </w:r>
      <w:r w:rsidRPr="00FC0D9B">
        <w:rPr>
          <w:i/>
        </w:rPr>
        <w:t>St. Paul Public Schools homeless student population, 2006-2007: Student mobility &amp; shelter-based tutoring</w:t>
      </w:r>
      <w:r>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The SERVE Center</w:t>
      </w:r>
      <w:r>
        <w:t>/</w:t>
      </w:r>
      <w:r w:rsidRPr="00FC0D9B">
        <w:t>National Center for Homeless Education</w:t>
      </w:r>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4B1AA244" w14:textId="77777777" w:rsidR="00BA201B" w:rsidRDefault="00BA201B" w:rsidP="00FC0D9B">
      <w:pPr>
        <w:pStyle w:val="NoSpacing"/>
        <w:ind w:left="360" w:hanging="360"/>
      </w:pPr>
    </w:p>
    <w:p w14:paraId="57CFDDB9" w14:textId="77777777" w:rsidR="00BA201B" w:rsidRDefault="00BA201B" w:rsidP="009F5A19">
      <w:pPr>
        <w:pStyle w:val="NoSpacing"/>
        <w:ind w:left="360" w:hanging="360"/>
      </w:pPr>
      <w:r>
        <w:t xml:space="preserve">Williams, M. R., Finney, P. B., &amp; </w:t>
      </w:r>
      <w:r w:rsidRPr="00F9518F">
        <w:rPr>
          <w:b/>
        </w:rPr>
        <w:t>Howard, E.</w:t>
      </w:r>
      <w:r>
        <w:t xml:space="preserve"> (2007). </w:t>
      </w:r>
      <w:r w:rsidRPr="008F43D6">
        <w:rPr>
          <w:i/>
        </w:rPr>
        <w:t>Teaching American History project</w:t>
      </w:r>
      <w:r>
        <w:t xml:space="preserve">. </w:t>
      </w:r>
      <w:r w:rsidRPr="00B54016">
        <w:rPr>
          <w:i/>
        </w:rPr>
        <w:t xml:space="preserve">Hale County, Alabama/University of Alabama, Tuscaloosa/WGBH, </w:t>
      </w:r>
      <w:smartTag w:uri="urn:schemas-microsoft-com:office:smarttags" w:element="State">
        <w:r w:rsidRPr="00B54016">
          <w:rPr>
            <w:i/>
          </w:rPr>
          <w:t>Boston</w:t>
        </w:r>
      </w:smartTag>
      <w:r w:rsidRPr="00B54016">
        <w:rPr>
          <w:i/>
        </w:rPr>
        <w:t>: Final evaluation report</w:t>
      </w:r>
      <w:r>
        <w:t xml:space="preserve">. </w:t>
      </w:r>
      <w:smartTag w:uri="urn:schemas-microsoft-com:office:smarttags" w:element="State">
        <w:smartTag w:uri="urn:schemas-microsoft-com:office:smarttags" w:element="State">
          <w:r>
            <w:t>Greensboro</w:t>
          </w:r>
        </w:smartTag>
        <w:r>
          <w:t xml:space="preserve">, </w:t>
        </w:r>
        <w:smartTag w:uri="urn:schemas-microsoft-com:office:smarttags" w:element="State">
          <w:r>
            <w:t>NC</w:t>
          </w:r>
        </w:smartTag>
      </w:smartTag>
      <w:r>
        <w:t>: SERVE, Inc.</w:t>
      </w:r>
    </w:p>
    <w:p w14:paraId="5C79E5EF" w14:textId="77777777" w:rsidR="00BA201B" w:rsidRDefault="00BA201B" w:rsidP="009F5A19">
      <w:pPr>
        <w:pStyle w:val="NoSpacing"/>
        <w:ind w:left="360" w:hanging="360"/>
      </w:pPr>
    </w:p>
    <w:p w14:paraId="4B76F8F6" w14:textId="77777777" w:rsidR="00BA201B" w:rsidRDefault="00BA201B" w:rsidP="00A37F62">
      <w:pPr>
        <w:pStyle w:val="NoSpacing"/>
        <w:ind w:left="360" w:hanging="360"/>
      </w:pPr>
      <w:r w:rsidRPr="00500EE2">
        <w:t xml:space="preserve">Harman, P., </w:t>
      </w:r>
      <w:proofErr w:type="spellStart"/>
      <w:r w:rsidRPr="00500EE2">
        <w:t>Egelson</w:t>
      </w:r>
      <w:proofErr w:type="spellEnd"/>
      <w:r w:rsidRPr="00500EE2">
        <w:t xml:space="preserve">, P., </w:t>
      </w:r>
      <w:r w:rsidRPr="00F9518F">
        <w:rPr>
          <w:b/>
        </w:rPr>
        <w:t>Howard, E.</w:t>
      </w:r>
      <w:r w:rsidRPr="00500EE2">
        <w:t xml:space="preserve">, Kirchhoff, C., &amp; </w:t>
      </w:r>
      <w:proofErr w:type="spellStart"/>
      <w:r w:rsidRPr="00500EE2">
        <w:t>Jurs</w:t>
      </w:r>
      <w:proofErr w:type="spellEnd"/>
      <w:r w:rsidRPr="00500EE2">
        <w:t xml:space="preserve">, S. (2006). </w:t>
      </w:r>
      <w:r w:rsidRPr="00A37F62">
        <w:rPr>
          <w:i/>
        </w:rPr>
        <w:t xml:space="preserve">The story of an intensive school improvement partnership in the </w:t>
      </w:r>
      <w:smartTag w:uri="urn:schemas-microsoft-com:office:smarttags" w:element="State">
        <w:r w:rsidRPr="00A37F62">
          <w:rPr>
            <w:i/>
          </w:rPr>
          <w:t>Mississippi</w:t>
        </w:r>
      </w:smartTag>
      <w:r w:rsidRPr="00A37F62">
        <w:rPr>
          <w:i/>
        </w:rPr>
        <w:t xml:space="preserve"> Delta: Implications for the field</w:t>
      </w:r>
      <w:r>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2E39C7DD" w14:textId="77777777" w:rsidR="00BA201B" w:rsidRDefault="00BA201B" w:rsidP="009F5A19">
      <w:pPr>
        <w:pStyle w:val="NoSpacing"/>
        <w:ind w:left="360" w:hanging="360"/>
      </w:pPr>
    </w:p>
    <w:p w14:paraId="79B54299" w14:textId="77777777" w:rsidR="00BA201B" w:rsidRDefault="00BA201B" w:rsidP="008147F0">
      <w:pPr>
        <w:pStyle w:val="NoSpacing"/>
        <w:ind w:left="360" w:hanging="360"/>
      </w:pPr>
      <w:r w:rsidRPr="00F9518F">
        <w:rPr>
          <w:b/>
        </w:rPr>
        <w:t>Howard, E. S.</w:t>
      </w:r>
      <w:r>
        <w:t xml:space="preserve">, </w:t>
      </w:r>
      <w:proofErr w:type="spellStart"/>
      <w:r>
        <w:t>Natkin</w:t>
      </w:r>
      <w:proofErr w:type="spellEnd"/>
      <w:r>
        <w:t xml:space="preserve">, J., O’Connell, D., </w:t>
      </w:r>
      <w:proofErr w:type="spellStart"/>
      <w:r w:rsidRPr="00C411BE">
        <w:t>Egelson</w:t>
      </w:r>
      <w:proofErr w:type="spellEnd"/>
      <w:r w:rsidRPr="00C411BE">
        <w:t xml:space="preserve">, </w:t>
      </w:r>
      <w:r>
        <w:t xml:space="preserve">P., </w:t>
      </w:r>
      <w:r w:rsidRPr="008147F0">
        <w:t xml:space="preserve">Harman, </w:t>
      </w:r>
      <w:r>
        <w:t xml:space="preserve">P., &amp; </w:t>
      </w:r>
      <w:r w:rsidRPr="001109BC">
        <w:t>Lackey</w:t>
      </w:r>
      <w:r>
        <w:t>, J.</w:t>
      </w:r>
      <w:r w:rsidRPr="001109BC">
        <w:t xml:space="preserve"> </w:t>
      </w:r>
      <w:r>
        <w:t xml:space="preserve">(2003). </w:t>
      </w:r>
      <w:r w:rsidRPr="008147F0">
        <w:rPr>
          <w:i/>
        </w:rPr>
        <w:t xml:space="preserve">An evaluation of Alabama’s Reading Excellence Act </w:t>
      </w:r>
      <w:r>
        <w:rPr>
          <w:i/>
        </w:rPr>
        <w:t>P</w:t>
      </w:r>
      <w:r w:rsidRPr="008147F0">
        <w:rPr>
          <w:i/>
        </w:rPr>
        <w:t>rogram</w:t>
      </w:r>
      <w:r>
        <w:t xml:space="preserve">. </w:t>
      </w:r>
      <w:smartTag w:uri="urn:schemas-microsoft-com:office:smarttags" w:element="State">
        <w:r w:rsidRPr="00364BFD">
          <w:t>Greensboro</w:t>
        </w:r>
      </w:smartTag>
      <w:r w:rsidRPr="00364BFD">
        <w:t xml:space="preserve">, </w:t>
      </w:r>
      <w:smartTag w:uri="urn:schemas-microsoft-com:office:smarttags" w:element="State">
        <w:r w:rsidRPr="00364BFD">
          <w:t>NC</w:t>
        </w:r>
      </w:smartTag>
      <w:r w:rsidRPr="00364BFD">
        <w:t xml:space="preserve">: The </w:t>
      </w:r>
      <w:smartTag w:uri="urn:schemas-microsoft-com:office:smarttags" w:element="State">
        <w:r w:rsidRPr="00364BFD">
          <w:t>SERVE</w:t>
        </w:r>
      </w:smartTag>
      <w:r w:rsidRPr="00364BFD">
        <w:t xml:space="preserve"> </w:t>
      </w:r>
      <w:smartTag w:uri="urn:schemas-microsoft-com:office:smarttags" w:element="State">
        <w:r w:rsidRPr="00364BFD">
          <w:t>Center</w:t>
        </w:r>
      </w:smartTag>
      <w:r w:rsidRPr="00364BFD">
        <w:t xml:space="preserve"> at the </w:t>
      </w:r>
      <w:smartTag w:uri="urn:schemas-microsoft-com:office:smarttags" w:element="State">
        <w:r w:rsidRPr="00364BFD">
          <w:t>University</w:t>
        </w:r>
      </w:smartTag>
      <w:r w:rsidRPr="00364BFD">
        <w:t xml:space="preserve"> of </w:t>
      </w:r>
      <w:smartTag w:uri="urn:schemas-microsoft-com:office:smarttags" w:element="State">
        <w:r w:rsidRPr="00364BFD">
          <w:t>North Carolina</w:t>
        </w:r>
      </w:smartTag>
      <w:r w:rsidRPr="00364BFD">
        <w:t xml:space="preserve"> at </w:t>
      </w:r>
      <w:smartTag w:uri="urn:schemas-microsoft-com:office:smarttags" w:element="State">
        <w:r w:rsidRPr="00364BFD">
          <w:t>Greensboro</w:t>
        </w:r>
      </w:smartTag>
      <w:r>
        <w:t>.</w:t>
      </w:r>
    </w:p>
    <w:p w14:paraId="39C8D534" w14:textId="77777777" w:rsidR="00BA201B" w:rsidRDefault="00BA201B" w:rsidP="009F5A19">
      <w:pPr>
        <w:pStyle w:val="NoSpacing"/>
        <w:ind w:left="360" w:hanging="360"/>
      </w:pPr>
    </w:p>
    <w:p w14:paraId="68A7FBD6" w14:textId="4E7C6299" w:rsidR="006B149A" w:rsidRDefault="006B149A" w:rsidP="009F5A19">
      <w:pPr>
        <w:pStyle w:val="NoSpacing"/>
        <w:ind w:left="360" w:hanging="360"/>
      </w:pPr>
    </w:p>
    <w:p w14:paraId="14DF761B" w14:textId="77777777" w:rsidR="00500488" w:rsidRDefault="00500488" w:rsidP="009F5A19">
      <w:pPr>
        <w:pStyle w:val="NoSpacing"/>
        <w:ind w:left="360" w:hanging="360"/>
      </w:pPr>
    </w:p>
    <w:p w14:paraId="35DD3494" w14:textId="77777777" w:rsidR="00BA201B" w:rsidRPr="008F156C" w:rsidRDefault="00BA201B" w:rsidP="00470667">
      <w:pPr>
        <w:pStyle w:val="NoSpacing"/>
        <w:ind w:left="360" w:hanging="360"/>
        <w:rPr>
          <w:b/>
        </w:rPr>
      </w:pPr>
      <w:r w:rsidRPr="008F156C">
        <w:rPr>
          <w:b/>
        </w:rPr>
        <w:t xml:space="preserve">PROFESSIONAL </w:t>
      </w:r>
      <w:r w:rsidRPr="008F156C">
        <w:rPr>
          <w:b/>
          <w:smallCaps/>
        </w:rPr>
        <w:t>M</w:t>
      </w:r>
      <w:r w:rsidRPr="001C691C">
        <w:rPr>
          <w:b/>
          <w:caps/>
        </w:rPr>
        <w:t>emberships</w:t>
      </w:r>
    </w:p>
    <w:p w14:paraId="0236DAD3" w14:textId="77777777" w:rsidR="00BA201B" w:rsidRPr="00DA413E" w:rsidRDefault="00BA201B" w:rsidP="00470667">
      <w:pPr>
        <w:pStyle w:val="NoSpacing"/>
        <w:ind w:left="360" w:hanging="360"/>
      </w:pPr>
    </w:p>
    <w:p w14:paraId="0D7587F4" w14:textId="1E8C1374" w:rsidR="00BA201B" w:rsidRPr="00DA413E" w:rsidRDefault="00BA201B" w:rsidP="00470667">
      <w:pPr>
        <w:pStyle w:val="NoSpacing"/>
        <w:ind w:left="360" w:hanging="360"/>
      </w:pPr>
      <w:r w:rsidRPr="00DA413E">
        <w:t>Society for Research on Educational Effectiveness</w:t>
      </w:r>
      <w:r w:rsidR="00E96346">
        <w:t xml:space="preserve"> (SREE)</w:t>
      </w:r>
      <w:r w:rsidRPr="00DA413E">
        <w:t>, since 2011</w:t>
      </w:r>
    </w:p>
    <w:p w14:paraId="70ED5110" w14:textId="303CB748" w:rsidR="00BA201B" w:rsidRPr="00DA413E" w:rsidRDefault="00BA201B" w:rsidP="00470667">
      <w:pPr>
        <w:pStyle w:val="NoSpacing"/>
        <w:ind w:left="360" w:hanging="360"/>
      </w:pPr>
      <w:r w:rsidRPr="00DA413E">
        <w:t>American Educational Research Association</w:t>
      </w:r>
      <w:r w:rsidR="00E96346">
        <w:t xml:space="preserve"> (AERA)</w:t>
      </w:r>
      <w:r w:rsidRPr="00DA413E">
        <w:t>, since 2003</w:t>
      </w:r>
    </w:p>
    <w:p w14:paraId="5B4BD736" w14:textId="04353A46" w:rsidR="00BA201B" w:rsidRPr="00DA413E" w:rsidRDefault="00BA201B" w:rsidP="00470667">
      <w:pPr>
        <w:pStyle w:val="NoSpacing"/>
        <w:ind w:left="360" w:hanging="360"/>
      </w:pPr>
      <w:r w:rsidRPr="00DA413E">
        <w:t>Society for the Development of Austrian Economics</w:t>
      </w:r>
      <w:r w:rsidR="00E96346">
        <w:t xml:space="preserve"> (SDAE)</w:t>
      </w:r>
      <w:r w:rsidRPr="00DA413E">
        <w:t>, since 2001</w:t>
      </w:r>
    </w:p>
    <w:p w14:paraId="078C0AF6" w14:textId="77777777" w:rsidR="00BA201B" w:rsidRPr="00DA413E" w:rsidRDefault="00A87B2B" w:rsidP="00470667">
      <w:pPr>
        <w:pStyle w:val="NoSpacing"/>
        <w:ind w:left="360" w:hanging="360"/>
      </w:pPr>
      <w:r w:rsidRPr="00DA413E">
        <w:t>Michael Polanyi Society</w:t>
      </w:r>
      <w:r w:rsidR="00BA201B" w:rsidRPr="00DA413E">
        <w:t>, since 2000</w:t>
      </w:r>
    </w:p>
    <w:p w14:paraId="228D38C4" w14:textId="69056333" w:rsidR="00BA201B" w:rsidRDefault="00BA201B" w:rsidP="00470667">
      <w:pPr>
        <w:pStyle w:val="NoSpacing"/>
        <w:ind w:left="360" w:hanging="360"/>
      </w:pPr>
      <w:r w:rsidRPr="00DA413E">
        <w:t>History of Economics Society</w:t>
      </w:r>
      <w:r w:rsidR="00E96346">
        <w:t xml:space="preserve"> (HES)</w:t>
      </w:r>
      <w:r w:rsidRPr="00DA413E">
        <w:t>, since 1998</w:t>
      </w:r>
    </w:p>
    <w:p w14:paraId="61AED40B" w14:textId="07C81F7E" w:rsidR="0059554C" w:rsidRPr="00DA413E" w:rsidRDefault="0059554C" w:rsidP="00470667">
      <w:pPr>
        <w:pStyle w:val="NoSpacing"/>
        <w:ind w:left="360" w:hanging="360"/>
      </w:pPr>
      <w:r>
        <w:t>I</w:t>
      </w:r>
      <w:r w:rsidRPr="0059554C">
        <w:t>nternational Network for Economic Method (INEM</w:t>
      </w:r>
      <w:r>
        <w:t>)</w:t>
      </w:r>
    </w:p>
    <w:sectPr w:rsidR="0059554C" w:rsidRPr="00DA413E" w:rsidSect="00364BFD">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6392" w14:textId="77777777" w:rsidR="002445E5" w:rsidRDefault="002445E5" w:rsidP="00364BFD">
      <w:pPr>
        <w:spacing w:after="0" w:line="240" w:lineRule="auto"/>
      </w:pPr>
      <w:r>
        <w:separator/>
      </w:r>
    </w:p>
  </w:endnote>
  <w:endnote w:type="continuationSeparator" w:id="0">
    <w:p w14:paraId="34630A71" w14:textId="77777777" w:rsidR="002445E5" w:rsidRDefault="002445E5" w:rsidP="0036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0FC4" w14:textId="77777777" w:rsidR="002445E5" w:rsidRDefault="002445E5" w:rsidP="00364BFD">
      <w:pPr>
        <w:spacing w:after="0" w:line="240" w:lineRule="auto"/>
      </w:pPr>
      <w:r>
        <w:separator/>
      </w:r>
    </w:p>
  </w:footnote>
  <w:footnote w:type="continuationSeparator" w:id="0">
    <w:p w14:paraId="21E4244C" w14:textId="77777777" w:rsidR="002445E5" w:rsidRDefault="002445E5" w:rsidP="0036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606B" w14:textId="2A956CD4" w:rsidR="00BA201B" w:rsidRDefault="00BA201B" w:rsidP="00364BFD">
    <w:pPr>
      <w:pStyle w:val="Header"/>
    </w:pPr>
    <w:r>
      <w:t>eshoward</w:t>
    </w:r>
    <w:r w:rsidR="00AB14D3">
      <w:t>@uncg.edu</w:t>
    </w:r>
    <w:r>
      <w:tab/>
    </w:r>
    <w:r>
      <w:tab/>
      <w:t xml:space="preserve">Howard </w:t>
    </w:r>
    <w:r w:rsidR="001D17FB">
      <w:fldChar w:fldCharType="begin"/>
    </w:r>
    <w:r w:rsidR="001D17FB">
      <w:instrText xml:space="preserve"> PAGE   \* MERGEFORMAT </w:instrText>
    </w:r>
    <w:r w:rsidR="001D17FB">
      <w:fldChar w:fldCharType="separate"/>
    </w:r>
    <w:r w:rsidR="00C31C6C">
      <w:rPr>
        <w:noProof/>
      </w:rPr>
      <w:t>4</w:t>
    </w:r>
    <w:r w:rsidR="001D17F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5CF"/>
    <w:multiLevelType w:val="hybridMultilevel"/>
    <w:tmpl w:val="D14C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D29F9"/>
    <w:multiLevelType w:val="hybridMultilevel"/>
    <w:tmpl w:val="F8A4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3075F"/>
    <w:multiLevelType w:val="hybridMultilevel"/>
    <w:tmpl w:val="074412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DD1530"/>
    <w:multiLevelType w:val="hybridMultilevel"/>
    <w:tmpl w:val="51BA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350E8"/>
    <w:multiLevelType w:val="hybridMultilevel"/>
    <w:tmpl w:val="5ACC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1A67"/>
    <w:multiLevelType w:val="hybridMultilevel"/>
    <w:tmpl w:val="49D0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51E68"/>
    <w:multiLevelType w:val="hybridMultilevel"/>
    <w:tmpl w:val="540E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A54B8"/>
    <w:multiLevelType w:val="hybridMultilevel"/>
    <w:tmpl w:val="BDFC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BC3057"/>
    <w:multiLevelType w:val="hybridMultilevel"/>
    <w:tmpl w:val="637E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32F09"/>
    <w:multiLevelType w:val="hybridMultilevel"/>
    <w:tmpl w:val="2FA0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235147">
    <w:abstractNumId w:val="4"/>
  </w:num>
  <w:num w:numId="2" w16cid:durableId="2060740508">
    <w:abstractNumId w:val="7"/>
  </w:num>
  <w:num w:numId="3" w16cid:durableId="265963231">
    <w:abstractNumId w:val="0"/>
  </w:num>
  <w:num w:numId="4" w16cid:durableId="697510657">
    <w:abstractNumId w:val="9"/>
  </w:num>
  <w:num w:numId="5" w16cid:durableId="872619290">
    <w:abstractNumId w:val="1"/>
  </w:num>
  <w:num w:numId="6" w16cid:durableId="311644376">
    <w:abstractNumId w:val="5"/>
  </w:num>
  <w:num w:numId="7" w16cid:durableId="528446679">
    <w:abstractNumId w:val="3"/>
  </w:num>
  <w:num w:numId="8" w16cid:durableId="1686322172">
    <w:abstractNumId w:val="8"/>
  </w:num>
  <w:num w:numId="9" w16cid:durableId="914902372">
    <w:abstractNumId w:val="6"/>
  </w:num>
  <w:num w:numId="10" w16cid:durableId="824859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19"/>
    <w:rsid w:val="00042BEE"/>
    <w:rsid w:val="0005189B"/>
    <w:rsid w:val="00054C58"/>
    <w:rsid w:val="000558C8"/>
    <w:rsid w:val="0007295A"/>
    <w:rsid w:val="00084A43"/>
    <w:rsid w:val="000C1530"/>
    <w:rsid w:val="000D310A"/>
    <w:rsid w:val="000D5C2D"/>
    <w:rsid w:val="000E41DC"/>
    <w:rsid w:val="000F2BBB"/>
    <w:rsid w:val="000F374F"/>
    <w:rsid w:val="000F6368"/>
    <w:rsid w:val="000F68B4"/>
    <w:rsid w:val="001011EA"/>
    <w:rsid w:val="00104F1F"/>
    <w:rsid w:val="00106979"/>
    <w:rsid w:val="001109BC"/>
    <w:rsid w:val="00113665"/>
    <w:rsid w:val="001162DB"/>
    <w:rsid w:val="00116F35"/>
    <w:rsid w:val="00126E89"/>
    <w:rsid w:val="001431FF"/>
    <w:rsid w:val="00146BF2"/>
    <w:rsid w:val="00147BF3"/>
    <w:rsid w:val="0016318A"/>
    <w:rsid w:val="00185364"/>
    <w:rsid w:val="0019640B"/>
    <w:rsid w:val="001A3D1D"/>
    <w:rsid w:val="001B5AF9"/>
    <w:rsid w:val="001C5553"/>
    <w:rsid w:val="001C5EFF"/>
    <w:rsid w:val="001C691C"/>
    <w:rsid w:val="001D17FB"/>
    <w:rsid w:val="001D636E"/>
    <w:rsid w:val="001F10A7"/>
    <w:rsid w:val="002006C4"/>
    <w:rsid w:val="00201908"/>
    <w:rsid w:val="002069FC"/>
    <w:rsid w:val="00215884"/>
    <w:rsid w:val="00217EA2"/>
    <w:rsid w:val="002445E5"/>
    <w:rsid w:val="002600FB"/>
    <w:rsid w:val="00270DA5"/>
    <w:rsid w:val="002727BB"/>
    <w:rsid w:val="00283ED7"/>
    <w:rsid w:val="002918D5"/>
    <w:rsid w:val="002949AF"/>
    <w:rsid w:val="002B353F"/>
    <w:rsid w:val="002B451B"/>
    <w:rsid w:val="002F7EC7"/>
    <w:rsid w:val="003145BF"/>
    <w:rsid w:val="003329DE"/>
    <w:rsid w:val="00337CCA"/>
    <w:rsid w:val="0034652B"/>
    <w:rsid w:val="0034661D"/>
    <w:rsid w:val="00364BFD"/>
    <w:rsid w:val="00366DC8"/>
    <w:rsid w:val="00381E5A"/>
    <w:rsid w:val="003918AC"/>
    <w:rsid w:val="00396EB9"/>
    <w:rsid w:val="003A3484"/>
    <w:rsid w:val="003B38D3"/>
    <w:rsid w:val="003C7FE3"/>
    <w:rsid w:val="003E3526"/>
    <w:rsid w:val="003E719E"/>
    <w:rsid w:val="00421904"/>
    <w:rsid w:val="004315F4"/>
    <w:rsid w:val="00433CE0"/>
    <w:rsid w:val="004575C7"/>
    <w:rsid w:val="00461D57"/>
    <w:rsid w:val="00464924"/>
    <w:rsid w:val="00470667"/>
    <w:rsid w:val="00471892"/>
    <w:rsid w:val="00474514"/>
    <w:rsid w:val="00474EDE"/>
    <w:rsid w:val="004850C8"/>
    <w:rsid w:val="004A064D"/>
    <w:rsid w:val="004A188D"/>
    <w:rsid w:val="004A5888"/>
    <w:rsid w:val="004C7A01"/>
    <w:rsid w:val="004F3575"/>
    <w:rsid w:val="004F717D"/>
    <w:rsid w:val="00500488"/>
    <w:rsid w:val="00500EE2"/>
    <w:rsid w:val="00516A9C"/>
    <w:rsid w:val="00517FA2"/>
    <w:rsid w:val="00535815"/>
    <w:rsid w:val="005424B9"/>
    <w:rsid w:val="00545267"/>
    <w:rsid w:val="00546CBD"/>
    <w:rsid w:val="00547B00"/>
    <w:rsid w:val="00547D6B"/>
    <w:rsid w:val="00550BF4"/>
    <w:rsid w:val="0056490D"/>
    <w:rsid w:val="00581754"/>
    <w:rsid w:val="0059554C"/>
    <w:rsid w:val="005A2193"/>
    <w:rsid w:val="005D1F7F"/>
    <w:rsid w:val="005D32AA"/>
    <w:rsid w:val="005D57F0"/>
    <w:rsid w:val="005E7514"/>
    <w:rsid w:val="005F4566"/>
    <w:rsid w:val="00600235"/>
    <w:rsid w:val="00607287"/>
    <w:rsid w:val="00620487"/>
    <w:rsid w:val="006211A6"/>
    <w:rsid w:val="0069054A"/>
    <w:rsid w:val="006916C0"/>
    <w:rsid w:val="006966A7"/>
    <w:rsid w:val="006B1415"/>
    <w:rsid w:val="006B149A"/>
    <w:rsid w:val="006E7CF7"/>
    <w:rsid w:val="00706E46"/>
    <w:rsid w:val="007140B6"/>
    <w:rsid w:val="0072312E"/>
    <w:rsid w:val="007246D5"/>
    <w:rsid w:val="00734385"/>
    <w:rsid w:val="00745D53"/>
    <w:rsid w:val="00790BB2"/>
    <w:rsid w:val="007A0DBE"/>
    <w:rsid w:val="007A1D83"/>
    <w:rsid w:val="007A30FD"/>
    <w:rsid w:val="007C1C4D"/>
    <w:rsid w:val="007C4D4E"/>
    <w:rsid w:val="007C59F2"/>
    <w:rsid w:val="007E2861"/>
    <w:rsid w:val="007F1DCD"/>
    <w:rsid w:val="007F318F"/>
    <w:rsid w:val="00800D43"/>
    <w:rsid w:val="00804C1A"/>
    <w:rsid w:val="00805030"/>
    <w:rsid w:val="00806434"/>
    <w:rsid w:val="008147F0"/>
    <w:rsid w:val="00822C85"/>
    <w:rsid w:val="00825725"/>
    <w:rsid w:val="00846493"/>
    <w:rsid w:val="00854424"/>
    <w:rsid w:val="00856ECD"/>
    <w:rsid w:val="00860183"/>
    <w:rsid w:val="00863FD1"/>
    <w:rsid w:val="00876DC2"/>
    <w:rsid w:val="008805B2"/>
    <w:rsid w:val="008851EF"/>
    <w:rsid w:val="008935E4"/>
    <w:rsid w:val="00894596"/>
    <w:rsid w:val="008B50CC"/>
    <w:rsid w:val="008D375A"/>
    <w:rsid w:val="008E4A11"/>
    <w:rsid w:val="008F156C"/>
    <w:rsid w:val="008F43D6"/>
    <w:rsid w:val="009249FE"/>
    <w:rsid w:val="00934377"/>
    <w:rsid w:val="009358E4"/>
    <w:rsid w:val="0094321E"/>
    <w:rsid w:val="009450C4"/>
    <w:rsid w:val="00962278"/>
    <w:rsid w:val="00965168"/>
    <w:rsid w:val="00981605"/>
    <w:rsid w:val="009D21C3"/>
    <w:rsid w:val="009D5645"/>
    <w:rsid w:val="009F0DFB"/>
    <w:rsid w:val="009F5A19"/>
    <w:rsid w:val="00A030AA"/>
    <w:rsid w:val="00A0637F"/>
    <w:rsid w:val="00A10754"/>
    <w:rsid w:val="00A139B0"/>
    <w:rsid w:val="00A166D7"/>
    <w:rsid w:val="00A379C0"/>
    <w:rsid w:val="00A37F62"/>
    <w:rsid w:val="00A600A5"/>
    <w:rsid w:val="00A704D5"/>
    <w:rsid w:val="00A87B2B"/>
    <w:rsid w:val="00A9375D"/>
    <w:rsid w:val="00AA13E2"/>
    <w:rsid w:val="00AB14D3"/>
    <w:rsid w:val="00AB278E"/>
    <w:rsid w:val="00AC04D7"/>
    <w:rsid w:val="00AD207B"/>
    <w:rsid w:val="00AD28E7"/>
    <w:rsid w:val="00AD3E48"/>
    <w:rsid w:val="00AD51F5"/>
    <w:rsid w:val="00AD6131"/>
    <w:rsid w:val="00AE7F85"/>
    <w:rsid w:val="00AF2BE9"/>
    <w:rsid w:val="00B10FF8"/>
    <w:rsid w:val="00B245CA"/>
    <w:rsid w:val="00B54016"/>
    <w:rsid w:val="00B71F89"/>
    <w:rsid w:val="00B73B35"/>
    <w:rsid w:val="00B7452B"/>
    <w:rsid w:val="00B84B8C"/>
    <w:rsid w:val="00B87B2C"/>
    <w:rsid w:val="00B93F64"/>
    <w:rsid w:val="00B95929"/>
    <w:rsid w:val="00B97040"/>
    <w:rsid w:val="00BA10EE"/>
    <w:rsid w:val="00BA201B"/>
    <w:rsid w:val="00BB20A5"/>
    <w:rsid w:val="00BC354D"/>
    <w:rsid w:val="00BC7AB5"/>
    <w:rsid w:val="00BD05A1"/>
    <w:rsid w:val="00BE233C"/>
    <w:rsid w:val="00C01F52"/>
    <w:rsid w:val="00C04DD5"/>
    <w:rsid w:val="00C17863"/>
    <w:rsid w:val="00C213E0"/>
    <w:rsid w:val="00C31C6C"/>
    <w:rsid w:val="00C328E9"/>
    <w:rsid w:val="00C411BE"/>
    <w:rsid w:val="00C437C5"/>
    <w:rsid w:val="00C47A96"/>
    <w:rsid w:val="00C5521B"/>
    <w:rsid w:val="00C62441"/>
    <w:rsid w:val="00C66396"/>
    <w:rsid w:val="00C813F7"/>
    <w:rsid w:val="00CA4EF8"/>
    <w:rsid w:val="00CA584A"/>
    <w:rsid w:val="00CB24A8"/>
    <w:rsid w:val="00CB36E6"/>
    <w:rsid w:val="00CB6E4C"/>
    <w:rsid w:val="00CC1EC6"/>
    <w:rsid w:val="00CC7FFE"/>
    <w:rsid w:val="00D04B2B"/>
    <w:rsid w:val="00D110F8"/>
    <w:rsid w:val="00D431DD"/>
    <w:rsid w:val="00D44AC3"/>
    <w:rsid w:val="00D6223C"/>
    <w:rsid w:val="00D70B78"/>
    <w:rsid w:val="00D76844"/>
    <w:rsid w:val="00D91323"/>
    <w:rsid w:val="00DA0266"/>
    <w:rsid w:val="00DA413E"/>
    <w:rsid w:val="00DF5C19"/>
    <w:rsid w:val="00E07A7C"/>
    <w:rsid w:val="00E128A5"/>
    <w:rsid w:val="00E13FE4"/>
    <w:rsid w:val="00E62E18"/>
    <w:rsid w:val="00E676F5"/>
    <w:rsid w:val="00E81A60"/>
    <w:rsid w:val="00E82311"/>
    <w:rsid w:val="00E82551"/>
    <w:rsid w:val="00E903F3"/>
    <w:rsid w:val="00E96346"/>
    <w:rsid w:val="00EA3A20"/>
    <w:rsid w:val="00EA5A39"/>
    <w:rsid w:val="00EB7D1C"/>
    <w:rsid w:val="00ED67CF"/>
    <w:rsid w:val="00ED7C66"/>
    <w:rsid w:val="00EF3046"/>
    <w:rsid w:val="00F01C00"/>
    <w:rsid w:val="00F11DBD"/>
    <w:rsid w:val="00F1789A"/>
    <w:rsid w:val="00F255FA"/>
    <w:rsid w:val="00F3433D"/>
    <w:rsid w:val="00F3668A"/>
    <w:rsid w:val="00F457BD"/>
    <w:rsid w:val="00F65025"/>
    <w:rsid w:val="00F9518F"/>
    <w:rsid w:val="00FB5E84"/>
    <w:rsid w:val="00FC0D9B"/>
    <w:rsid w:val="00FD0787"/>
    <w:rsid w:val="00FD2719"/>
    <w:rsid w:val="00FE0621"/>
    <w:rsid w:val="00FE13C8"/>
    <w:rsid w:val="00FE2C6D"/>
    <w:rsid w:val="00FF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B247910"/>
  <w15:docId w15:val="{DFCA37F5-17FA-4302-9C10-FF10B780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3C8"/>
    <w:pPr>
      <w:spacing w:after="200" w:line="276" w:lineRule="auto"/>
    </w:pPr>
  </w:style>
  <w:style w:type="paragraph" w:styleId="Heading1">
    <w:name w:val="heading 1"/>
    <w:basedOn w:val="Normal"/>
    <w:next w:val="Normal"/>
    <w:link w:val="Heading1Char"/>
    <w:qFormat/>
    <w:locked/>
    <w:rsid w:val="008805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F5A19"/>
  </w:style>
  <w:style w:type="character" w:styleId="Hyperlink">
    <w:name w:val="Hyperlink"/>
    <w:basedOn w:val="DefaultParagraphFont"/>
    <w:uiPriority w:val="99"/>
    <w:rsid w:val="009F5A19"/>
    <w:rPr>
      <w:rFonts w:cs="Times New Roman"/>
      <w:color w:val="0000FF"/>
      <w:u w:val="single"/>
    </w:rPr>
  </w:style>
  <w:style w:type="paragraph" w:styleId="Header">
    <w:name w:val="header"/>
    <w:basedOn w:val="Normal"/>
    <w:link w:val="HeaderChar"/>
    <w:uiPriority w:val="99"/>
    <w:rsid w:val="00364BFD"/>
    <w:pPr>
      <w:tabs>
        <w:tab w:val="center" w:pos="4680"/>
        <w:tab w:val="right" w:pos="9360"/>
      </w:tabs>
    </w:pPr>
  </w:style>
  <w:style w:type="character" w:customStyle="1" w:styleId="HeaderChar">
    <w:name w:val="Header Char"/>
    <w:basedOn w:val="DefaultParagraphFont"/>
    <w:link w:val="Header"/>
    <w:uiPriority w:val="99"/>
    <w:locked/>
    <w:rsid w:val="00364BFD"/>
    <w:rPr>
      <w:rFonts w:cs="Times New Roman"/>
    </w:rPr>
  </w:style>
  <w:style w:type="paragraph" w:styleId="Footer">
    <w:name w:val="footer"/>
    <w:basedOn w:val="Normal"/>
    <w:link w:val="FooterChar"/>
    <w:uiPriority w:val="99"/>
    <w:rsid w:val="00364BFD"/>
    <w:pPr>
      <w:tabs>
        <w:tab w:val="center" w:pos="4680"/>
        <w:tab w:val="right" w:pos="9360"/>
      </w:tabs>
    </w:pPr>
  </w:style>
  <w:style w:type="character" w:customStyle="1" w:styleId="FooterChar">
    <w:name w:val="Footer Char"/>
    <w:basedOn w:val="DefaultParagraphFont"/>
    <w:link w:val="Footer"/>
    <w:uiPriority w:val="99"/>
    <w:locked/>
    <w:rsid w:val="00364BFD"/>
    <w:rPr>
      <w:rFonts w:cs="Times New Roman"/>
    </w:rPr>
  </w:style>
  <w:style w:type="paragraph" w:styleId="BalloonText">
    <w:name w:val="Balloon Text"/>
    <w:basedOn w:val="Normal"/>
    <w:link w:val="BalloonTextChar"/>
    <w:uiPriority w:val="99"/>
    <w:semiHidden/>
    <w:rsid w:val="00364BF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364BFD"/>
    <w:rPr>
      <w:rFonts w:ascii="Tahoma" w:hAnsi="Tahoma"/>
      <w:sz w:val="16"/>
    </w:rPr>
  </w:style>
  <w:style w:type="character" w:customStyle="1" w:styleId="Heading1Char">
    <w:name w:val="Heading 1 Char"/>
    <w:basedOn w:val="DefaultParagraphFont"/>
    <w:link w:val="Heading1"/>
    <w:rsid w:val="00880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A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se.jhu.edu/journal/6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46.190.237.1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olanyisociety.org/Zoom9-12June20/Biro-9June20-zoom-sesssion.mp4" TargetMode="External"/><Relationship Id="rId4" Type="http://schemas.openxmlformats.org/officeDocument/2006/relationships/webSettings" Target="webSettings.xml"/><Relationship Id="rId9" Type="http://schemas.openxmlformats.org/officeDocument/2006/relationships/hyperlink" Target="http://polanyisociety.org/2021Zoom/Sept2021/Zoom-25Sept21-GMT20210925-154901_Recording_1920x1080.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EHOWARD</dc:creator>
  <cp:lastModifiedBy>Eric Howard</cp:lastModifiedBy>
  <cp:revision>2</cp:revision>
  <cp:lastPrinted>2018-06-06T01:36:00Z</cp:lastPrinted>
  <dcterms:created xsi:type="dcterms:W3CDTF">2023-01-30T23:51:00Z</dcterms:created>
  <dcterms:modified xsi:type="dcterms:W3CDTF">2023-01-30T23:51:00Z</dcterms:modified>
</cp:coreProperties>
</file>