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9C4A" w14:textId="77777777" w:rsidR="00DD4526" w:rsidRDefault="00DD4526">
      <w:pPr>
        <w:pStyle w:val="Title"/>
      </w:pPr>
      <w:r>
        <w:t>Christopher A. Swann</w:t>
      </w:r>
    </w:p>
    <w:p w14:paraId="68D68617" w14:textId="77777777" w:rsidR="00DD4526" w:rsidRDefault="00DD4526">
      <w:pPr>
        <w:jc w:val="both"/>
      </w:pPr>
    </w:p>
    <w:p w14:paraId="08E31DF0" w14:textId="5BB86158" w:rsidR="00DD4526" w:rsidRDefault="00967B5F">
      <w:pPr>
        <w:jc w:val="center"/>
      </w:pPr>
      <w:r>
        <w:t xml:space="preserve">Updated: </w:t>
      </w:r>
      <w:r w:rsidR="00B03C70">
        <w:t>1</w:t>
      </w:r>
      <w:r w:rsidR="00896591">
        <w:t>-</w:t>
      </w:r>
      <w:r w:rsidR="00B03C70">
        <w:t>30</w:t>
      </w:r>
      <w:r w:rsidR="00187C17">
        <w:t>-</w:t>
      </w:r>
      <w:r w:rsidR="00D275A5">
        <w:t>20</w:t>
      </w:r>
      <w:r w:rsidR="00EC5CBA">
        <w:t>2</w:t>
      </w:r>
      <w:r w:rsidR="00B03C70">
        <w:t>3</w:t>
      </w:r>
    </w:p>
    <w:p w14:paraId="0C004427" w14:textId="77777777" w:rsidR="00DD4526" w:rsidRPr="006A2841" w:rsidRDefault="00DD4526">
      <w:pPr>
        <w:jc w:val="both"/>
        <w:rPr>
          <w:sz w:val="22"/>
        </w:rPr>
      </w:pPr>
    </w:p>
    <w:p w14:paraId="014335FB" w14:textId="77777777" w:rsidR="00DD4526" w:rsidRDefault="00DD4526">
      <w:pPr>
        <w:pStyle w:val="Subtitle"/>
        <w:rPr>
          <w:b w:val="0"/>
        </w:rPr>
      </w:pPr>
      <w:r>
        <w:t>ADDRESS</w:t>
      </w:r>
    </w:p>
    <w:p w14:paraId="0A7A9F4D" w14:textId="77777777" w:rsidR="00DD4526" w:rsidRDefault="00DD4526">
      <w:pPr>
        <w:pStyle w:val="Subtitle"/>
        <w:rPr>
          <w:b w:val="0"/>
        </w:rPr>
      </w:pPr>
    </w:p>
    <w:p w14:paraId="1D3DFA88" w14:textId="77777777" w:rsidR="00DD4526" w:rsidRDefault="00DD4526">
      <w:pPr>
        <w:pStyle w:val="Subtitle"/>
        <w:rPr>
          <w:b w:val="0"/>
        </w:rPr>
      </w:pPr>
      <w:r>
        <w:rPr>
          <w:b w:val="0"/>
        </w:rPr>
        <w:tab/>
        <w:t>Department of Economics</w:t>
      </w:r>
      <w:r>
        <w:rPr>
          <w:b w:val="0"/>
        </w:rPr>
        <w:tab/>
      </w:r>
      <w:r>
        <w:rPr>
          <w:b w:val="0"/>
        </w:rPr>
        <w:tab/>
      </w:r>
      <w:r>
        <w:rPr>
          <w:b w:val="0"/>
        </w:rPr>
        <w:tab/>
      </w:r>
    </w:p>
    <w:p w14:paraId="6DC1032A" w14:textId="77777777" w:rsidR="00DD4526" w:rsidRDefault="00DD4526">
      <w:pPr>
        <w:pStyle w:val="Subtitle"/>
        <w:rPr>
          <w:b w:val="0"/>
        </w:rPr>
      </w:pPr>
      <w:r>
        <w:rPr>
          <w:b w:val="0"/>
        </w:rPr>
        <w:tab/>
        <w:t>Box 26165</w:t>
      </w:r>
      <w:r>
        <w:rPr>
          <w:b w:val="0"/>
        </w:rPr>
        <w:tab/>
      </w:r>
      <w:r>
        <w:rPr>
          <w:b w:val="0"/>
        </w:rPr>
        <w:tab/>
      </w:r>
      <w:r>
        <w:rPr>
          <w:b w:val="0"/>
        </w:rPr>
        <w:tab/>
      </w:r>
      <w:r>
        <w:rPr>
          <w:b w:val="0"/>
        </w:rPr>
        <w:tab/>
      </w:r>
      <w:r>
        <w:rPr>
          <w:b w:val="0"/>
        </w:rPr>
        <w:tab/>
      </w:r>
    </w:p>
    <w:p w14:paraId="20A35CF5" w14:textId="77777777" w:rsidR="00DD4526" w:rsidRDefault="00DD4526">
      <w:pPr>
        <w:pStyle w:val="Subtitle"/>
        <w:rPr>
          <w:b w:val="0"/>
        </w:rPr>
      </w:pPr>
      <w:r>
        <w:rPr>
          <w:b w:val="0"/>
        </w:rPr>
        <w:tab/>
        <w:t>UNC Greensboro</w:t>
      </w:r>
      <w:r>
        <w:rPr>
          <w:b w:val="0"/>
        </w:rPr>
        <w:tab/>
      </w:r>
      <w:r>
        <w:rPr>
          <w:b w:val="0"/>
        </w:rPr>
        <w:tab/>
      </w:r>
      <w:r>
        <w:rPr>
          <w:b w:val="0"/>
        </w:rPr>
        <w:tab/>
      </w:r>
      <w:r>
        <w:rPr>
          <w:b w:val="0"/>
        </w:rPr>
        <w:tab/>
      </w:r>
    </w:p>
    <w:p w14:paraId="3631D415" w14:textId="77777777" w:rsidR="00DD4526" w:rsidRDefault="00516601">
      <w:pPr>
        <w:pStyle w:val="Subtitle"/>
        <w:rPr>
          <w:b w:val="0"/>
        </w:rPr>
      </w:pPr>
      <w:r>
        <w:rPr>
          <w:b w:val="0"/>
        </w:rPr>
        <w:tab/>
        <w:t>Greensboro, NC 27402</w:t>
      </w:r>
      <w:r>
        <w:rPr>
          <w:b w:val="0"/>
        </w:rPr>
        <w:tab/>
      </w:r>
      <w:r>
        <w:rPr>
          <w:b w:val="0"/>
        </w:rPr>
        <w:tab/>
      </w:r>
      <w:r>
        <w:rPr>
          <w:b w:val="0"/>
        </w:rPr>
        <w:tab/>
      </w:r>
    </w:p>
    <w:p w14:paraId="30A2027F" w14:textId="77777777" w:rsidR="00516601" w:rsidRDefault="00516601" w:rsidP="00516601">
      <w:pPr>
        <w:pStyle w:val="Subtitle"/>
        <w:ind w:firstLine="720"/>
        <w:rPr>
          <w:b w:val="0"/>
        </w:rPr>
      </w:pPr>
      <w:r>
        <w:rPr>
          <w:b w:val="0"/>
        </w:rPr>
        <w:t xml:space="preserve">caswann2 at </w:t>
      </w:r>
      <w:proofErr w:type="spellStart"/>
      <w:r>
        <w:rPr>
          <w:b w:val="0"/>
        </w:rPr>
        <w:t>uncg</w:t>
      </w:r>
      <w:proofErr w:type="spellEnd"/>
      <w:r>
        <w:rPr>
          <w:b w:val="0"/>
        </w:rPr>
        <w:t xml:space="preserve"> dot </w:t>
      </w:r>
      <w:proofErr w:type="spellStart"/>
      <w:r>
        <w:rPr>
          <w:b w:val="0"/>
        </w:rPr>
        <w:t>edu</w:t>
      </w:r>
      <w:proofErr w:type="spellEnd"/>
    </w:p>
    <w:p w14:paraId="524685F2" w14:textId="77777777" w:rsidR="00DD4526" w:rsidRDefault="00DD4526">
      <w:pPr>
        <w:pStyle w:val="Subtitle"/>
        <w:rPr>
          <w:b w:val="0"/>
        </w:rPr>
      </w:pPr>
    </w:p>
    <w:p w14:paraId="768D7D83" w14:textId="77777777" w:rsidR="00DD4526" w:rsidRDefault="00DD4526">
      <w:pPr>
        <w:pStyle w:val="Subtitle"/>
        <w:rPr>
          <w:b w:val="0"/>
        </w:rPr>
      </w:pPr>
      <w:r>
        <w:t>EDUCATION</w:t>
      </w:r>
    </w:p>
    <w:p w14:paraId="2D14FA4F" w14:textId="77777777" w:rsidR="00DD4526" w:rsidRDefault="00DD4526">
      <w:pPr>
        <w:pStyle w:val="Subtitle"/>
        <w:rPr>
          <w:b w:val="0"/>
        </w:rPr>
      </w:pPr>
    </w:p>
    <w:p w14:paraId="18D37BF3" w14:textId="77777777" w:rsidR="00DD4526" w:rsidRDefault="00DD4526">
      <w:pPr>
        <w:pStyle w:val="Subtitle"/>
        <w:rPr>
          <w:b w:val="0"/>
        </w:rPr>
      </w:pPr>
      <w:r>
        <w:rPr>
          <w:b w:val="0"/>
        </w:rPr>
        <w:tab/>
        <w:t>Ph.D. in Economics, University of Virginia, May 1996.</w:t>
      </w:r>
    </w:p>
    <w:p w14:paraId="0446C530" w14:textId="77777777" w:rsidR="00DD4526" w:rsidRDefault="00DD4526">
      <w:pPr>
        <w:pStyle w:val="Subtitle"/>
        <w:rPr>
          <w:b w:val="0"/>
        </w:rPr>
      </w:pPr>
      <w:r>
        <w:rPr>
          <w:b w:val="0"/>
        </w:rPr>
        <w:tab/>
        <w:t>M.A. in Economics, University of Virginia, May 1992.</w:t>
      </w:r>
    </w:p>
    <w:p w14:paraId="7DCD0673" w14:textId="4D989795" w:rsidR="00DD4526" w:rsidRDefault="00DD4526">
      <w:pPr>
        <w:pStyle w:val="Subtitle"/>
        <w:rPr>
          <w:b w:val="0"/>
        </w:rPr>
      </w:pPr>
      <w:r>
        <w:rPr>
          <w:b w:val="0"/>
        </w:rPr>
        <w:tab/>
        <w:t xml:space="preserve">B.S. in Economics, </w:t>
      </w:r>
      <w:r>
        <w:rPr>
          <w:b w:val="0"/>
          <w:i/>
        </w:rPr>
        <w:t>summa cum laude</w:t>
      </w:r>
      <w:r>
        <w:rPr>
          <w:b w:val="0"/>
        </w:rPr>
        <w:t>, Bradley University, May 1990.</w:t>
      </w:r>
    </w:p>
    <w:p w14:paraId="3D7D5EE4" w14:textId="77777777" w:rsidR="00DD4526" w:rsidRDefault="00DD4526">
      <w:pPr>
        <w:pStyle w:val="Subtitle"/>
        <w:rPr>
          <w:b w:val="0"/>
        </w:rPr>
      </w:pPr>
    </w:p>
    <w:p w14:paraId="0DAE2713" w14:textId="77777777" w:rsidR="00DD4526" w:rsidRDefault="00DD4526">
      <w:pPr>
        <w:pStyle w:val="Subtitle"/>
        <w:rPr>
          <w:b w:val="0"/>
        </w:rPr>
      </w:pPr>
      <w:r>
        <w:t>PROFESSIONAL EXPERIENCE</w:t>
      </w:r>
    </w:p>
    <w:p w14:paraId="6D1DBA00" w14:textId="77777777" w:rsidR="00DD4526" w:rsidRDefault="00DD4526">
      <w:pPr>
        <w:pStyle w:val="Subtitle"/>
        <w:rPr>
          <w:b w:val="0"/>
        </w:rPr>
      </w:pPr>
    </w:p>
    <w:p w14:paraId="28757163" w14:textId="3C925B37" w:rsidR="00DD4526" w:rsidRDefault="00DD4526">
      <w:pPr>
        <w:pStyle w:val="Subtitle"/>
        <w:ind w:left="1440" w:hanging="720"/>
        <w:rPr>
          <w:b w:val="0"/>
        </w:rPr>
      </w:pPr>
      <w:r>
        <w:rPr>
          <w:b w:val="0"/>
        </w:rPr>
        <w:t>Associate Professor, Department of Economics, UNC Greensboro, Greensboro, NC, 2010 – present.</w:t>
      </w:r>
    </w:p>
    <w:p w14:paraId="3C8B9F48" w14:textId="77777777" w:rsidR="00DD4526" w:rsidRDefault="00DD4526">
      <w:pPr>
        <w:pStyle w:val="Subtitle"/>
        <w:ind w:left="1440" w:hanging="720"/>
        <w:rPr>
          <w:b w:val="0"/>
        </w:rPr>
      </w:pPr>
    </w:p>
    <w:p w14:paraId="536A6F76" w14:textId="434AF000" w:rsidR="00DD4526" w:rsidRDefault="00DD4526">
      <w:pPr>
        <w:pStyle w:val="Subtitle"/>
        <w:ind w:left="1440" w:hanging="720"/>
        <w:rPr>
          <w:b w:val="0"/>
        </w:rPr>
      </w:pPr>
      <w:r>
        <w:rPr>
          <w:b w:val="0"/>
        </w:rPr>
        <w:t xml:space="preserve">Research Affiliate, National Poverty Center, University of Michigan, 2009 </w:t>
      </w:r>
      <w:r w:rsidR="0091400F">
        <w:rPr>
          <w:b w:val="0"/>
        </w:rPr>
        <w:t>– present</w:t>
      </w:r>
      <w:r>
        <w:rPr>
          <w:b w:val="0"/>
        </w:rPr>
        <w:t>.</w:t>
      </w:r>
    </w:p>
    <w:p w14:paraId="3542E7B2" w14:textId="77777777" w:rsidR="00DD4526" w:rsidRDefault="00DD4526">
      <w:pPr>
        <w:pStyle w:val="Subtitle"/>
        <w:ind w:left="1440" w:hanging="720"/>
        <w:rPr>
          <w:b w:val="0"/>
        </w:rPr>
      </w:pPr>
    </w:p>
    <w:p w14:paraId="62BF6BBB" w14:textId="77777777" w:rsidR="00DD4526" w:rsidRDefault="00DD4526">
      <w:pPr>
        <w:pStyle w:val="Subtitle"/>
        <w:ind w:left="1440" w:hanging="720"/>
        <w:rPr>
          <w:b w:val="0"/>
        </w:rPr>
      </w:pPr>
      <w:r>
        <w:rPr>
          <w:b w:val="0"/>
        </w:rPr>
        <w:t>Assistant Professor, Department of Economics, UNC Greensboro, Greensboro, NC, 2004 – 2010.</w:t>
      </w:r>
    </w:p>
    <w:p w14:paraId="6494DD7E" w14:textId="77777777" w:rsidR="00DD4526" w:rsidRDefault="00DD4526">
      <w:pPr>
        <w:pStyle w:val="Subtitle"/>
        <w:ind w:left="1440" w:hanging="720"/>
        <w:rPr>
          <w:b w:val="0"/>
        </w:rPr>
      </w:pPr>
    </w:p>
    <w:p w14:paraId="3E020E94" w14:textId="77777777" w:rsidR="00DD4526" w:rsidRDefault="00DD4526">
      <w:pPr>
        <w:pStyle w:val="Subtitle"/>
        <w:ind w:left="1440" w:hanging="720"/>
        <w:rPr>
          <w:b w:val="0"/>
        </w:rPr>
      </w:pPr>
      <w:r>
        <w:rPr>
          <w:b w:val="0"/>
        </w:rPr>
        <w:t xml:space="preserve">Assistant Professor, Department of Economics, SUNY-Stony Brook, Stony Brook, NY, 1999 – 2004. </w:t>
      </w:r>
    </w:p>
    <w:p w14:paraId="6FF61B81" w14:textId="77777777" w:rsidR="00DD4526" w:rsidRDefault="00DD4526">
      <w:pPr>
        <w:pStyle w:val="Subtitle"/>
        <w:rPr>
          <w:b w:val="0"/>
        </w:rPr>
      </w:pPr>
    </w:p>
    <w:p w14:paraId="4F8A189A" w14:textId="77777777" w:rsidR="00DD4526" w:rsidRDefault="00DD4526">
      <w:pPr>
        <w:pStyle w:val="Subtitle"/>
        <w:ind w:left="1440" w:hanging="720"/>
        <w:rPr>
          <w:b w:val="0"/>
        </w:rPr>
      </w:pPr>
      <w:r>
        <w:rPr>
          <w:b w:val="0"/>
        </w:rPr>
        <w:t>Visiting Assistant Professor, Department of Economics, University of Virginia, Charlottesville, VA, 1998 – 1999.</w:t>
      </w:r>
    </w:p>
    <w:p w14:paraId="7FDEA5C8" w14:textId="77777777" w:rsidR="00DD4526" w:rsidRDefault="00DD4526">
      <w:pPr>
        <w:pStyle w:val="Subtitle"/>
        <w:rPr>
          <w:b w:val="0"/>
        </w:rPr>
      </w:pPr>
    </w:p>
    <w:p w14:paraId="1B8AE1B2" w14:textId="77777777" w:rsidR="00DD4526" w:rsidRDefault="00DD4526">
      <w:pPr>
        <w:pStyle w:val="Subtitle"/>
        <w:ind w:left="1440" w:hanging="720"/>
        <w:rPr>
          <w:b w:val="0"/>
        </w:rPr>
      </w:pPr>
      <w:r>
        <w:rPr>
          <w:b w:val="0"/>
        </w:rPr>
        <w:t>Research Economist, Mathematica Policy Research, Inc., Washington, DC, 1997 – 1998.</w:t>
      </w:r>
    </w:p>
    <w:p w14:paraId="3A011CD7" w14:textId="77777777" w:rsidR="00DD4526" w:rsidRDefault="00DD4526">
      <w:pPr>
        <w:pStyle w:val="Subtitle"/>
        <w:rPr>
          <w:b w:val="0"/>
        </w:rPr>
      </w:pPr>
    </w:p>
    <w:p w14:paraId="57BC4044" w14:textId="77777777" w:rsidR="00DD4526" w:rsidRDefault="00DD4526" w:rsidP="00DD4526">
      <w:pPr>
        <w:pStyle w:val="Subtitle"/>
        <w:ind w:left="1440" w:hanging="720"/>
        <w:rPr>
          <w:b w:val="0"/>
        </w:rPr>
      </w:pPr>
      <w:r>
        <w:rPr>
          <w:b w:val="0"/>
        </w:rPr>
        <w:t>Visiting Assistant Professor, Department of Economics, University of Michigan, Ann Arbor, MI, 1996 –1997.</w:t>
      </w:r>
    </w:p>
    <w:p w14:paraId="7E71AC7D" w14:textId="77777777" w:rsidR="00F866A8" w:rsidRDefault="00F866A8">
      <w:pPr>
        <w:pStyle w:val="Subtitle"/>
        <w:rPr>
          <w:b w:val="0"/>
          <w:sz w:val="22"/>
        </w:rPr>
      </w:pPr>
    </w:p>
    <w:p w14:paraId="69F3379C" w14:textId="77777777" w:rsidR="00DD4526" w:rsidRDefault="00DD4526">
      <w:pPr>
        <w:pStyle w:val="Subtitle"/>
        <w:rPr>
          <w:b w:val="0"/>
        </w:rPr>
      </w:pPr>
      <w:r>
        <w:t xml:space="preserve">PUBLICATIONS </w:t>
      </w:r>
    </w:p>
    <w:p w14:paraId="32A953C8" w14:textId="07AAE4E4" w:rsidR="00DD4526" w:rsidRDefault="00DD4526">
      <w:pPr>
        <w:pStyle w:val="Subtitle"/>
        <w:ind w:left="1440" w:hanging="720"/>
        <w:rPr>
          <w:b w:val="0"/>
        </w:rPr>
      </w:pPr>
    </w:p>
    <w:p w14:paraId="2061003A" w14:textId="073B0A5E" w:rsidR="001F55B7" w:rsidRPr="001F55B7" w:rsidRDefault="001F55B7">
      <w:pPr>
        <w:pStyle w:val="Subtitle"/>
        <w:ind w:left="1440" w:hanging="720"/>
        <w:rPr>
          <w:b w:val="0"/>
          <w:bCs/>
          <w:szCs w:val="24"/>
        </w:rPr>
      </w:pPr>
      <w:r w:rsidRPr="001F55B7">
        <w:rPr>
          <w:b w:val="0"/>
          <w:szCs w:val="24"/>
        </w:rPr>
        <w:t xml:space="preserve">“Assessment of the U.S. Small Business Innovation Research (SBIR) Program: A Study of Project Failure”, </w:t>
      </w:r>
      <w:r>
        <w:rPr>
          <w:b w:val="0"/>
          <w:szCs w:val="24"/>
        </w:rPr>
        <w:t xml:space="preserve">with </w:t>
      </w:r>
      <w:proofErr w:type="spellStart"/>
      <w:r w:rsidR="00C476CA" w:rsidRPr="00C476CA">
        <w:rPr>
          <w:b w:val="0"/>
          <w:bCs/>
        </w:rPr>
        <w:t>Martijn</w:t>
      </w:r>
      <w:proofErr w:type="spellEnd"/>
      <w:r w:rsidR="00C476CA" w:rsidRPr="00C476CA">
        <w:rPr>
          <w:b w:val="0"/>
          <w:bCs/>
        </w:rPr>
        <w:t xml:space="preserve"> van Hasselt</w:t>
      </w:r>
      <w:r w:rsidR="00C476CA">
        <w:t xml:space="preserve"> </w:t>
      </w:r>
      <w:r>
        <w:rPr>
          <w:b w:val="0"/>
          <w:szCs w:val="24"/>
        </w:rPr>
        <w:t xml:space="preserve">and Al Link, </w:t>
      </w:r>
      <w:r w:rsidRPr="001F55B7">
        <w:rPr>
          <w:b w:val="0"/>
          <w:bCs/>
          <w:i/>
          <w:iCs/>
          <w:szCs w:val="24"/>
        </w:rPr>
        <w:t>Science and Public Policy</w:t>
      </w:r>
      <w:r w:rsidRPr="001F55B7">
        <w:rPr>
          <w:b w:val="0"/>
          <w:bCs/>
          <w:szCs w:val="24"/>
        </w:rPr>
        <w:t xml:space="preserve">, </w:t>
      </w:r>
      <w:r w:rsidR="00B03C70">
        <w:rPr>
          <w:b w:val="0"/>
          <w:bCs/>
          <w:szCs w:val="24"/>
        </w:rPr>
        <w:t>2022</w:t>
      </w:r>
      <w:r w:rsidR="00B03C70" w:rsidRPr="00B03C70">
        <w:rPr>
          <w:b w:val="0"/>
          <w:bCs/>
          <w:szCs w:val="24"/>
        </w:rPr>
        <w:t xml:space="preserve">, </w:t>
      </w:r>
      <w:r w:rsidR="00B03C70" w:rsidRPr="00B03C70">
        <w:rPr>
          <w:b w:val="0"/>
          <w:bCs/>
          <w:szCs w:val="24"/>
        </w:rPr>
        <w:t>DOI: https://doi.org/10.1093/scipol/scac049</w:t>
      </w:r>
      <w:r w:rsidR="00B03C70">
        <w:rPr>
          <w:b w:val="0"/>
          <w:bCs/>
          <w:szCs w:val="24"/>
        </w:rPr>
        <w:t>.</w:t>
      </w:r>
    </w:p>
    <w:p w14:paraId="503265A2" w14:textId="4B003B12" w:rsidR="001F55B7" w:rsidRPr="00C476CA" w:rsidRDefault="008F4B2B">
      <w:pPr>
        <w:pStyle w:val="Subtitle"/>
        <w:ind w:left="1440" w:hanging="720"/>
        <w:rPr>
          <w:rStyle w:val="doilink"/>
          <w:b w:val="0"/>
          <w:bCs/>
        </w:rPr>
      </w:pPr>
      <w:r w:rsidRPr="008F4B2B">
        <w:rPr>
          <w:b w:val="0"/>
        </w:rPr>
        <w:lastRenderedPageBreak/>
        <w:t>“Substance Use and Participation in Temporary Assistance for Needy Families: The Role of Unobserved Heterogeneity”, with Joshua Price and Jeremy Bray,</w:t>
      </w:r>
      <w:r>
        <w:rPr>
          <w:b w:val="0"/>
        </w:rPr>
        <w:t xml:space="preserve"> </w:t>
      </w:r>
      <w:r w:rsidRPr="008F4B2B">
        <w:rPr>
          <w:b w:val="0"/>
          <w:i/>
          <w:iCs/>
        </w:rPr>
        <w:t>Journal of Substance Use</w:t>
      </w:r>
      <w:r>
        <w:rPr>
          <w:b w:val="0"/>
        </w:rPr>
        <w:t xml:space="preserve">, </w:t>
      </w:r>
      <w:r w:rsidR="00C476CA">
        <w:rPr>
          <w:b w:val="0"/>
        </w:rPr>
        <w:t xml:space="preserve">2022, </w:t>
      </w:r>
      <w:r w:rsidR="00C476CA" w:rsidRPr="00C476CA">
        <w:rPr>
          <w:rStyle w:val="doilink"/>
          <w:b w:val="0"/>
          <w:bCs/>
        </w:rPr>
        <w:t>DOI: 10.1080/14659891.2022.2039969.</w:t>
      </w:r>
    </w:p>
    <w:p w14:paraId="6334C4AB" w14:textId="77777777" w:rsidR="00C476CA" w:rsidRPr="008F4B2B" w:rsidRDefault="00C476CA">
      <w:pPr>
        <w:pStyle w:val="Subtitle"/>
        <w:ind w:left="1440" w:hanging="720"/>
        <w:rPr>
          <w:b w:val="0"/>
        </w:rPr>
      </w:pPr>
    </w:p>
    <w:p w14:paraId="02C82E6E" w14:textId="1B39E96E" w:rsidR="00C476CA" w:rsidRDefault="00BA3BEA" w:rsidP="00C476CA">
      <w:pPr>
        <w:pStyle w:val="Subtitle"/>
        <w:ind w:left="1440" w:hanging="720"/>
        <w:rPr>
          <w:b w:val="0"/>
        </w:rPr>
      </w:pPr>
      <w:r>
        <w:rPr>
          <w:b w:val="0"/>
        </w:rPr>
        <w:t>“</w:t>
      </w:r>
      <w:r w:rsidRPr="00BA3BEA">
        <w:rPr>
          <w:b w:val="0"/>
        </w:rPr>
        <w:t>The overcrowding of Zion National Park: is it a pricing problem?</w:t>
      </w:r>
      <w:r>
        <w:rPr>
          <w:b w:val="0"/>
        </w:rPr>
        <w:t xml:space="preserve">”, with Kelsi G. Hobbs and Al Link, </w:t>
      </w:r>
      <w:r w:rsidRPr="00BA3BEA">
        <w:rPr>
          <w:b w:val="0"/>
          <w:i/>
          <w:iCs/>
        </w:rPr>
        <w:t>Journal of Environmental Economics and Policy</w:t>
      </w:r>
      <w:r>
        <w:rPr>
          <w:b w:val="0"/>
        </w:rPr>
        <w:t xml:space="preserve">, </w:t>
      </w:r>
      <w:r w:rsidR="00C476CA">
        <w:rPr>
          <w:b w:val="0"/>
        </w:rPr>
        <w:t xml:space="preserve">2021, DOI: </w:t>
      </w:r>
      <w:r w:rsidR="00C476CA" w:rsidRPr="00C476CA">
        <w:rPr>
          <w:rStyle w:val="doilink"/>
          <w:b w:val="0"/>
          <w:bCs/>
        </w:rPr>
        <w:t>10.1080/21606544.2021.2012837</w:t>
      </w:r>
      <w:r>
        <w:rPr>
          <w:b w:val="0"/>
        </w:rPr>
        <w:t>.</w:t>
      </w:r>
    </w:p>
    <w:p w14:paraId="003E93B8" w14:textId="77777777" w:rsidR="001F55B7" w:rsidRDefault="001F55B7">
      <w:pPr>
        <w:pStyle w:val="Subtitle"/>
        <w:ind w:left="1440" w:hanging="720"/>
        <w:rPr>
          <w:b w:val="0"/>
        </w:rPr>
      </w:pPr>
    </w:p>
    <w:p w14:paraId="25000004" w14:textId="6B178456" w:rsidR="002E2D91" w:rsidRDefault="002E2D91" w:rsidP="00EF44CC">
      <w:pPr>
        <w:ind w:left="1440" w:hanging="720"/>
        <w:jc w:val="both"/>
        <w:rPr>
          <w:color w:val="1A1A1A"/>
          <w:szCs w:val="24"/>
        </w:rPr>
      </w:pPr>
      <w:r>
        <w:rPr>
          <w:color w:val="1A1A1A"/>
          <w:szCs w:val="24"/>
        </w:rPr>
        <w:t xml:space="preserve">“Household History, SNAP Participation, and Food Insecurity,” </w:t>
      </w:r>
      <w:r w:rsidRPr="002E2D91">
        <w:rPr>
          <w:i/>
          <w:color w:val="1A1A1A"/>
          <w:szCs w:val="24"/>
        </w:rPr>
        <w:t>Food Policy</w:t>
      </w:r>
      <w:r>
        <w:rPr>
          <w:color w:val="1A1A1A"/>
          <w:szCs w:val="24"/>
        </w:rPr>
        <w:t>,</w:t>
      </w:r>
      <w:r w:rsidR="001E4050">
        <w:rPr>
          <w:color w:val="1A1A1A"/>
          <w:szCs w:val="24"/>
        </w:rPr>
        <w:t xml:space="preserve"> 73, 2017, 1-9.</w:t>
      </w:r>
    </w:p>
    <w:p w14:paraId="0C0D6390" w14:textId="77777777" w:rsidR="002E2D91" w:rsidRDefault="002E2D91" w:rsidP="00EF44CC">
      <w:pPr>
        <w:ind w:left="1440" w:hanging="720"/>
        <w:jc w:val="both"/>
        <w:rPr>
          <w:color w:val="1A1A1A"/>
          <w:szCs w:val="24"/>
        </w:rPr>
      </w:pPr>
    </w:p>
    <w:p w14:paraId="78B13113" w14:textId="29F68DD4" w:rsidR="00A62E7F" w:rsidRDefault="00A62E7F" w:rsidP="00EF44CC">
      <w:pPr>
        <w:ind w:left="1440" w:hanging="720"/>
        <w:jc w:val="both"/>
        <w:rPr>
          <w:color w:val="1A1A1A"/>
          <w:szCs w:val="24"/>
        </w:rPr>
      </w:pPr>
      <w:r>
        <w:rPr>
          <w:color w:val="1A1A1A"/>
          <w:szCs w:val="24"/>
        </w:rPr>
        <w:t xml:space="preserve">“R&amp;D As </w:t>
      </w:r>
      <w:r w:rsidR="00B03C70">
        <w:rPr>
          <w:color w:val="1A1A1A"/>
          <w:szCs w:val="24"/>
        </w:rPr>
        <w:t>an</w:t>
      </w:r>
      <w:r>
        <w:rPr>
          <w:color w:val="1A1A1A"/>
          <w:szCs w:val="24"/>
        </w:rPr>
        <w:t xml:space="preserve"> Investment in Knowledge-Based Capital,” </w:t>
      </w:r>
      <w:r w:rsidR="00CC4141">
        <w:rPr>
          <w:color w:val="1A1A1A"/>
          <w:szCs w:val="24"/>
        </w:rPr>
        <w:t>with Al Link</w:t>
      </w:r>
      <w:r>
        <w:rPr>
          <w:color w:val="1A1A1A"/>
          <w:szCs w:val="24"/>
        </w:rPr>
        <w:t xml:space="preserve">, </w:t>
      </w:r>
      <w:r w:rsidRPr="00A62E7F">
        <w:rPr>
          <w:i/>
          <w:color w:val="1A1A1A"/>
          <w:szCs w:val="24"/>
        </w:rPr>
        <w:t>Journal of Industrial and Business Economics</w:t>
      </w:r>
      <w:r>
        <w:rPr>
          <w:color w:val="1A1A1A"/>
          <w:szCs w:val="24"/>
        </w:rPr>
        <w:t>,</w:t>
      </w:r>
      <w:r w:rsidR="00417A65">
        <w:rPr>
          <w:color w:val="1A1A1A"/>
          <w:szCs w:val="24"/>
        </w:rPr>
        <w:t xml:space="preserve"> 43, 2016, 11-24</w:t>
      </w:r>
      <w:r>
        <w:rPr>
          <w:color w:val="1A1A1A"/>
          <w:szCs w:val="24"/>
        </w:rPr>
        <w:t>.</w:t>
      </w:r>
    </w:p>
    <w:p w14:paraId="40B494B9" w14:textId="77777777" w:rsidR="00A62E7F" w:rsidRPr="00A62E7F" w:rsidRDefault="00A62E7F" w:rsidP="00A62E7F">
      <w:pPr>
        <w:ind w:left="1440" w:hanging="720"/>
        <w:rPr>
          <w:color w:val="1A1A1A"/>
          <w:szCs w:val="24"/>
        </w:rPr>
      </w:pPr>
    </w:p>
    <w:p w14:paraId="6ABA498F" w14:textId="77777777" w:rsidR="00A33D96" w:rsidRPr="00A33D96" w:rsidRDefault="00A33D96" w:rsidP="00A33D96">
      <w:pPr>
        <w:pStyle w:val="Heading2"/>
        <w:ind w:left="1440" w:hanging="720"/>
        <w:rPr>
          <w:rFonts w:ascii="Times New Roman" w:hAnsi="Times New Roman"/>
          <w:b w:val="0"/>
          <w:sz w:val="24"/>
          <w:szCs w:val="24"/>
        </w:rPr>
      </w:pPr>
      <w:r w:rsidRPr="00A33D96">
        <w:rPr>
          <w:rFonts w:ascii="Times New Roman" w:hAnsi="Times New Roman"/>
          <w:b w:val="0"/>
          <w:sz w:val="24"/>
          <w:szCs w:val="24"/>
        </w:rPr>
        <w:t>“</w:t>
      </w:r>
      <w:r w:rsidRPr="00A33D96">
        <w:rPr>
          <w:rFonts w:ascii="Times New Roman" w:hAnsi="Times New Roman"/>
          <w:b w:val="0"/>
          <w:sz w:val="24"/>
          <w:szCs w:val="24"/>
          <w:lang w:bidi="en-US"/>
        </w:rPr>
        <w:t>If at First You Don't Succeed: Applying for and Staying on the Supplemental Nutrition Assistance Program</w:t>
      </w:r>
      <w:r w:rsidR="00CC4141">
        <w:rPr>
          <w:rFonts w:ascii="Times New Roman" w:hAnsi="Times New Roman"/>
          <w:b w:val="0"/>
          <w:sz w:val="24"/>
          <w:szCs w:val="24"/>
        </w:rPr>
        <w:t xml:space="preserve">,” with David C. </w:t>
      </w:r>
      <w:proofErr w:type="spellStart"/>
      <w:r w:rsidR="00CC4141">
        <w:rPr>
          <w:rFonts w:ascii="Times New Roman" w:hAnsi="Times New Roman"/>
          <w:b w:val="0"/>
          <w:sz w:val="24"/>
          <w:szCs w:val="24"/>
        </w:rPr>
        <w:t>Ribar</w:t>
      </w:r>
      <w:proofErr w:type="spellEnd"/>
      <w:r w:rsidRPr="00A33D96">
        <w:rPr>
          <w:rFonts w:ascii="Times New Roman" w:hAnsi="Times New Roman"/>
          <w:b w:val="0"/>
          <w:sz w:val="24"/>
          <w:szCs w:val="24"/>
        </w:rPr>
        <w:t xml:space="preserve">, </w:t>
      </w:r>
      <w:r w:rsidRPr="00A33D96">
        <w:rPr>
          <w:rFonts w:ascii="Times New Roman" w:hAnsi="Times New Roman"/>
          <w:b w:val="0"/>
          <w:i/>
          <w:sz w:val="24"/>
          <w:szCs w:val="24"/>
        </w:rPr>
        <w:t>Applied Economics</w:t>
      </w:r>
      <w:r>
        <w:rPr>
          <w:rFonts w:ascii="Times New Roman" w:hAnsi="Times New Roman"/>
          <w:b w:val="0"/>
          <w:sz w:val="24"/>
          <w:szCs w:val="24"/>
        </w:rPr>
        <w:t>,</w:t>
      </w:r>
      <w:r w:rsidRPr="00A33D96">
        <w:rPr>
          <w:rFonts w:ascii="Times New Roman" w:hAnsi="Times New Roman"/>
          <w:b w:val="0"/>
          <w:sz w:val="24"/>
          <w:szCs w:val="24"/>
        </w:rPr>
        <w:t xml:space="preserve"> </w:t>
      </w:r>
      <w:r>
        <w:rPr>
          <w:rFonts w:ascii="Times New Roman" w:hAnsi="Times New Roman"/>
          <w:b w:val="0"/>
          <w:sz w:val="24"/>
          <w:szCs w:val="24"/>
        </w:rPr>
        <w:t xml:space="preserve">46(27), 2014: </w:t>
      </w:r>
      <w:r w:rsidRPr="00A33D96">
        <w:rPr>
          <w:rFonts w:ascii="Times New Roman" w:hAnsi="Times New Roman"/>
          <w:b w:val="0"/>
          <w:sz w:val="24"/>
          <w:szCs w:val="24"/>
        </w:rPr>
        <w:t>3339-3350</w:t>
      </w:r>
      <w:r>
        <w:rPr>
          <w:rFonts w:ascii="Times New Roman" w:hAnsi="Times New Roman"/>
          <w:b w:val="0"/>
          <w:sz w:val="24"/>
          <w:szCs w:val="24"/>
        </w:rPr>
        <w:t>.</w:t>
      </w:r>
      <w:r w:rsidRPr="00A33D96">
        <w:rPr>
          <w:rFonts w:ascii="Times New Roman" w:hAnsi="Times New Roman"/>
          <w:b w:val="0"/>
          <w:sz w:val="24"/>
          <w:szCs w:val="24"/>
        </w:rPr>
        <w:t xml:space="preserve"> </w:t>
      </w:r>
    </w:p>
    <w:p w14:paraId="07A4D050" w14:textId="77777777" w:rsidR="002215FA" w:rsidRDefault="00CD18DE" w:rsidP="00CD18DE">
      <w:pPr>
        <w:ind w:left="1440" w:hanging="720"/>
      </w:pPr>
      <w:r>
        <w:t xml:space="preserve">“Factors associated with reductions in alcohol use </w:t>
      </w:r>
      <w:r w:rsidRPr="00D9753C">
        <w:t>between High School and College</w:t>
      </w:r>
      <w:r>
        <w:t xml:space="preserve">: </w:t>
      </w:r>
      <w:r w:rsidRPr="00CD18DE">
        <w:t>An Analysis of data fr</w:t>
      </w:r>
      <w:r w:rsidR="00CC4141">
        <w:t xml:space="preserve">om the College Alcohol Study,” </w:t>
      </w:r>
      <w:r w:rsidRPr="00CD18DE">
        <w:t>with M</w:t>
      </w:r>
      <w:r w:rsidR="00CC4141">
        <w:t xml:space="preserve">ichelle </w:t>
      </w:r>
      <w:proofErr w:type="spellStart"/>
      <w:r w:rsidR="00CC4141">
        <w:t>Sheran</w:t>
      </w:r>
      <w:proofErr w:type="spellEnd"/>
      <w:r w:rsidR="00CC4141">
        <w:t xml:space="preserve"> and Diana Phelps</w:t>
      </w:r>
      <w:r w:rsidRPr="00CD18DE">
        <w:t xml:space="preserve">, </w:t>
      </w:r>
      <w:r w:rsidRPr="00CD18DE">
        <w:rPr>
          <w:i/>
        </w:rPr>
        <w:t>Substance Abuse and Rehabilitation</w:t>
      </w:r>
      <w:r w:rsidRPr="00CD18DE">
        <w:t xml:space="preserve">, </w:t>
      </w:r>
      <w:r w:rsidR="002215FA">
        <w:t xml:space="preserve">2014(5), February 2014: 13-23. </w:t>
      </w:r>
    </w:p>
    <w:p w14:paraId="58D84CFA" w14:textId="77777777" w:rsidR="00CD18DE" w:rsidRPr="00CD18DE" w:rsidRDefault="00CD18DE" w:rsidP="00CD18DE">
      <w:pPr>
        <w:ind w:left="1440" w:hanging="720"/>
      </w:pPr>
    </w:p>
    <w:p w14:paraId="7D0DEA55" w14:textId="77777777" w:rsidR="004F4D64" w:rsidRDefault="004F4D64" w:rsidP="00DD4526">
      <w:pPr>
        <w:pStyle w:val="Subtitle"/>
        <w:ind w:left="1440" w:hanging="720"/>
        <w:rPr>
          <w:b w:val="0"/>
        </w:rPr>
      </w:pPr>
      <w:r w:rsidRPr="004F4D64">
        <w:rPr>
          <w:b w:val="0"/>
        </w:rPr>
        <w:t xml:space="preserve">“Recertification, Family Composition, and WIC Participation by Children,” </w:t>
      </w:r>
      <w:r w:rsidRPr="004F4D64">
        <w:rPr>
          <w:b w:val="0"/>
          <w:i/>
        </w:rPr>
        <w:t>Policy Brief</w:t>
      </w:r>
      <w:r>
        <w:rPr>
          <w:b w:val="0"/>
          <w:i/>
        </w:rPr>
        <w:t>,</w:t>
      </w:r>
      <w:r w:rsidRPr="004F4D64">
        <w:rPr>
          <w:b w:val="0"/>
        </w:rPr>
        <w:t xml:space="preserve"> </w:t>
      </w:r>
      <w:r>
        <w:rPr>
          <w:b w:val="0"/>
        </w:rPr>
        <w:t xml:space="preserve">2012, No. </w:t>
      </w:r>
      <w:r w:rsidRPr="004F4D64">
        <w:rPr>
          <w:b w:val="0"/>
        </w:rPr>
        <w:t xml:space="preserve">26, National Poverty Center, </w:t>
      </w:r>
      <w:r>
        <w:rPr>
          <w:b w:val="0"/>
        </w:rPr>
        <w:t>University of Michigan</w:t>
      </w:r>
      <w:r w:rsidRPr="004F4D64">
        <w:rPr>
          <w:b w:val="0"/>
        </w:rPr>
        <w:t>.</w:t>
      </w:r>
    </w:p>
    <w:p w14:paraId="19E3C514" w14:textId="77777777" w:rsidR="00CD18DE" w:rsidRPr="004F4D64" w:rsidRDefault="00CD18DE" w:rsidP="00DD4526">
      <w:pPr>
        <w:pStyle w:val="Subtitle"/>
        <w:ind w:left="1440" w:hanging="720"/>
        <w:rPr>
          <w:b w:val="0"/>
        </w:rPr>
      </w:pPr>
    </w:p>
    <w:p w14:paraId="520C5007" w14:textId="77777777" w:rsidR="00DD4526" w:rsidRDefault="00DD4526" w:rsidP="00DD4526">
      <w:pPr>
        <w:pStyle w:val="Subtitle"/>
        <w:ind w:left="1440" w:hanging="720"/>
        <w:rPr>
          <w:b w:val="0"/>
        </w:rPr>
      </w:pPr>
      <w:r>
        <w:rPr>
          <w:b w:val="0"/>
        </w:rPr>
        <w:t xml:space="preserve">“WIC Eligibility and Participation: The Roles of Changing Policies, Economic Conditions, and Demographics,” </w:t>
      </w:r>
      <w:r>
        <w:rPr>
          <w:b w:val="0"/>
          <w:i/>
        </w:rPr>
        <w:t>The</w:t>
      </w:r>
      <w:r>
        <w:rPr>
          <w:b w:val="0"/>
        </w:rPr>
        <w:t xml:space="preserve"> </w:t>
      </w:r>
      <w:r>
        <w:rPr>
          <w:b w:val="0"/>
          <w:i/>
        </w:rPr>
        <w:t>B.E. Journal of Economic Analysis &amp; Policy</w:t>
      </w:r>
      <w:r>
        <w:rPr>
          <w:b w:val="0"/>
        </w:rPr>
        <w:t>, 2010, Vol. 10, Issue 1</w:t>
      </w:r>
      <w:r>
        <w:rPr>
          <w:b w:val="0"/>
          <w:i/>
        </w:rPr>
        <w:t xml:space="preserve"> </w:t>
      </w:r>
      <w:r w:rsidRPr="00EB415C">
        <w:rPr>
          <w:b w:val="0"/>
        </w:rPr>
        <w:t>(Contributions), Article 21</w:t>
      </w:r>
      <w:r>
        <w:rPr>
          <w:b w:val="0"/>
          <w:i/>
        </w:rPr>
        <w:t>.</w:t>
      </w:r>
    </w:p>
    <w:p w14:paraId="3D670C7C" w14:textId="77777777" w:rsidR="00DD4526" w:rsidRDefault="00DD4526">
      <w:pPr>
        <w:pStyle w:val="Subtitle"/>
        <w:ind w:left="1440" w:hanging="720"/>
        <w:rPr>
          <w:b w:val="0"/>
        </w:rPr>
      </w:pPr>
    </w:p>
    <w:p w14:paraId="3556D920" w14:textId="77777777" w:rsidR="00DD4526" w:rsidRDefault="00DD4526">
      <w:pPr>
        <w:pStyle w:val="Subtitle"/>
        <w:ind w:left="1440" w:hanging="720"/>
        <w:rPr>
          <w:b w:val="0"/>
        </w:rPr>
      </w:pPr>
      <w:r>
        <w:rPr>
          <w:b w:val="0"/>
        </w:rPr>
        <w:t xml:space="preserve"> “A Time Allocation</w:t>
      </w:r>
      <w:r w:rsidR="00CC4141">
        <w:rPr>
          <w:b w:val="0"/>
        </w:rPr>
        <w:t xml:space="preserve"> Study of University Faculty,” with Barry Bozeman and Al Link</w:t>
      </w:r>
      <w:r>
        <w:rPr>
          <w:b w:val="0"/>
        </w:rPr>
        <w:t xml:space="preserve">, </w:t>
      </w:r>
      <w:r>
        <w:rPr>
          <w:b w:val="0"/>
          <w:i/>
        </w:rPr>
        <w:t>Economics of Education Review</w:t>
      </w:r>
      <w:r>
        <w:rPr>
          <w:b w:val="0"/>
        </w:rPr>
        <w:t>, 27(4), August 2008: 363-374.</w:t>
      </w:r>
    </w:p>
    <w:p w14:paraId="5FD45F90" w14:textId="77777777" w:rsidR="00DD4526" w:rsidRDefault="00DD4526">
      <w:pPr>
        <w:pStyle w:val="Subtitle"/>
        <w:ind w:left="1440" w:hanging="720"/>
        <w:rPr>
          <w:b w:val="0"/>
        </w:rPr>
      </w:pPr>
    </w:p>
    <w:p w14:paraId="71630754" w14:textId="77777777" w:rsidR="00DD4526" w:rsidRPr="009B302E" w:rsidRDefault="00DD4526" w:rsidP="00DD4526">
      <w:pPr>
        <w:pStyle w:val="Subtitle"/>
        <w:ind w:left="1440" w:hanging="720"/>
        <w:rPr>
          <w:b w:val="0"/>
        </w:rPr>
      </w:pPr>
      <w:r>
        <w:rPr>
          <w:b w:val="0"/>
        </w:rPr>
        <w:t xml:space="preserve">“Parental Incarceration and Foster Care Caseloads,” with Michelle </w:t>
      </w:r>
      <w:proofErr w:type="spellStart"/>
      <w:r>
        <w:rPr>
          <w:b w:val="0"/>
        </w:rPr>
        <w:t>Sheran</w:t>
      </w:r>
      <w:proofErr w:type="spellEnd"/>
      <w:r>
        <w:rPr>
          <w:b w:val="0"/>
        </w:rPr>
        <w:t xml:space="preserve">, </w:t>
      </w:r>
      <w:r w:rsidRPr="009B302E">
        <w:rPr>
          <w:b w:val="0"/>
          <w:i/>
        </w:rPr>
        <w:t>Child Welfare 360</w:t>
      </w:r>
      <w:r w:rsidRPr="009B302E">
        <w:rPr>
          <w:b w:val="0"/>
          <w:i/>
        </w:rPr>
        <w:sym w:font="Symbol" w:char="F0B0"/>
      </w:r>
      <w:r w:rsidRPr="009B302E">
        <w:rPr>
          <w:b w:val="0"/>
          <w:i/>
        </w:rPr>
        <w:t>: Children of Incarcerated Parents</w:t>
      </w:r>
      <w:r w:rsidRPr="009B302E">
        <w:rPr>
          <w:b w:val="0"/>
        </w:rPr>
        <w:t>, Spring 2008: 12-13.</w:t>
      </w:r>
    </w:p>
    <w:p w14:paraId="7F1D108E" w14:textId="77777777" w:rsidR="00DD4526" w:rsidRDefault="00DD4526">
      <w:pPr>
        <w:pStyle w:val="Subtitle"/>
        <w:ind w:left="1440" w:hanging="720"/>
        <w:rPr>
          <w:b w:val="0"/>
        </w:rPr>
      </w:pPr>
    </w:p>
    <w:p w14:paraId="19111F49" w14:textId="77777777" w:rsidR="00DD4526" w:rsidRDefault="00DD4526">
      <w:pPr>
        <w:pStyle w:val="Subtitle"/>
        <w:ind w:left="1440" w:hanging="720"/>
        <w:rPr>
          <w:b w:val="0"/>
        </w:rPr>
      </w:pPr>
      <w:r>
        <w:rPr>
          <w:b w:val="0"/>
        </w:rPr>
        <w:t xml:space="preserve">“Foster Care,” in </w:t>
      </w:r>
      <w:r w:rsidRPr="007A50DF">
        <w:rPr>
          <w:b w:val="0"/>
          <w:i/>
        </w:rPr>
        <w:t>Encyclopedia of the Life Course and Human Development</w:t>
      </w:r>
      <w:r>
        <w:rPr>
          <w:b w:val="0"/>
        </w:rPr>
        <w:t xml:space="preserve">, Deborah </w:t>
      </w:r>
      <w:proofErr w:type="spellStart"/>
      <w:r>
        <w:rPr>
          <w:b w:val="0"/>
        </w:rPr>
        <w:t>Carr</w:t>
      </w:r>
      <w:proofErr w:type="spellEnd"/>
      <w:r>
        <w:rPr>
          <w:b w:val="0"/>
        </w:rPr>
        <w:t>, editor, Gale Publishing, 2008, p 174-178.</w:t>
      </w:r>
    </w:p>
    <w:p w14:paraId="40E9E532" w14:textId="77777777" w:rsidR="00DD4526" w:rsidRDefault="00DD4526">
      <w:pPr>
        <w:pStyle w:val="Subtitle"/>
        <w:ind w:left="1440" w:hanging="720"/>
        <w:rPr>
          <w:b w:val="0"/>
        </w:rPr>
      </w:pPr>
    </w:p>
    <w:p w14:paraId="680A9969" w14:textId="13D3F3A2" w:rsidR="00DD4526" w:rsidRDefault="00DD4526">
      <w:pPr>
        <w:pStyle w:val="Subtitle"/>
        <w:ind w:left="1440" w:hanging="720"/>
        <w:rPr>
          <w:b w:val="0"/>
        </w:rPr>
      </w:pPr>
      <w:r>
        <w:rPr>
          <w:b w:val="0"/>
        </w:rPr>
        <w:t xml:space="preserve"> “The Take-Up of Cash Assistance among </w:t>
      </w:r>
      <w:r w:rsidR="00CC4141">
        <w:rPr>
          <w:b w:val="0"/>
        </w:rPr>
        <w:t xml:space="preserve">Private Kinship Care Families” with Michelle </w:t>
      </w:r>
      <w:proofErr w:type="spellStart"/>
      <w:r w:rsidR="00CC4141">
        <w:rPr>
          <w:b w:val="0"/>
        </w:rPr>
        <w:t>Sheran</w:t>
      </w:r>
      <w:proofErr w:type="spellEnd"/>
      <w:r w:rsidR="001F55B7">
        <w:rPr>
          <w:b w:val="0"/>
        </w:rPr>
        <w:t>,</w:t>
      </w:r>
      <w:r>
        <w:rPr>
          <w:b w:val="0"/>
        </w:rPr>
        <w:t xml:space="preserve"> </w:t>
      </w:r>
      <w:r>
        <w:rPr>
          <w:b w:val="0"/>
          <w:i/>
        </w:rPr>
        <w:t>Children and Youth Services Review</w:t>
      </w:r>
      <w:r>
        <w:rPr>
          <w:b w:val="0"/>
        </w:rPr>
        <w:t>, 29(8), August 2007: 973-987.</w:t>
      </w:r>
    </w:p>
    <w:p w14:paraId="79AC40B6" w14:textId="77777777" w:rsidR="00DD4526" w:rsidRDefault="00DD4526">
      <w:pPr>
        <w:pStyle w:val="Subtitle"/>
        <w:ind w:left="1440" w:hanging="720"/>
        <w:rPr>
          <w:b w:val="0"/>
        </w:rPr>
      </w:pPr>
    </w:p>
    <w:p w14:paraId="603B71B6" w14:textId="77777777" w:rsidR="00DD4526" w:rsidRDefault="00DD4526">
      <w:pPr>
        <w:pStyle w:val="Subtitle"/>
        <w:ind w:left="1440" w:hanging="720"/>
        <w:rPr>
          <w:b w:val="0"/>
        </w:rPr>
      </w:pPr>
      <w:r>
        <w:rPr>
          <w:b w:val="0"/>
        </w:rPr>
        <w:t xml:space="preserve"> “The Timing of Prenatal WIC Participation,” </w:t>
      </w:r>
      <w:r>
        <w:rPr>
          <w:b w:val="0"/>
          <w:i/>
        </w:rPr>
        <w:t>The</w:t>
      </w:r>
      <w:r>
        <w:rPr>
          <w:b w:val="0"/>
        </w:rPr>
        <w:t xml:space="preserve"> </w:t>
      </w:r>
      <w:r>
        <w:rPr>
          <w:b w:val="0"/>
          <w:i/>
        </w:rPr>
        <w:t>B.E. Journal of Economic Analysis &amp; Policy</w:t>
      </w:r>
      <w:r>
        <w:rPr>
          <w:b w:val="0"/>
        </w:rPr>
        <w:t>, 2007, Volume 7, Issue 1 (Topics), Article 5.</w:t>
      </w:r>
    </w:p>
    <w:p w14:paraId="63864D06" w14:textId="77777777" w:rsidR="00DD4526" w:rsidRDefault="00DD4526">
      <w:pPr>
        <w:pStyle w:val="Subtitle"/>
        <w:ind w:left="1440" w:hanging="720"/>
        <w:rPr>
          <w:b w:val="0"/>
        </w:rPr>
      </w:pPr>
    </w:p>
    <w:p w14:paraId="3245CD53" w14:textId="77777777" w:rsidR="00DD4526" w:rsidRDefault="00DD4526">
      <w:pPr>
        <w:pStyle w:val="Subtitle"/>
        <w:ind w:left="1440" w:hanging="720"/>
        <w:rPr>
          <w:b w:val="0"/>
        </w:rPr>
      </w:pPr>
      <w:r>
        <w:rPr>
          <w:b w:val="0"/>
        </w:rPr>
        <w:lastRenderedPageBreak/>
        <w:t>“Does the Child Welfare System Serve the Ne</w:t>
      </w:r>
      <w:r w:rsidR="00CC4141">
        <w:rPr>
          <w:b w:val="0"/>
        </w:rPr>
        <w:t xml:space="preserve">ediest Kinship Care Families?” with Michelle </w:t>
      </w:r>
      <w:proofErr w:type="spellStart"/>
      <w:r w:rsidR="00CC4141">
        <w:rPr>
          <w:b w:val="0"/>
        </w:rPr>
        <w:t>Sheran</w:t>
      </w:r>
      <w:proofErr w:type="spellEnd"/>
      <w:r w:rsidR="00CC4141">
        <w:rPr>
          <w:b w:val="0"/>
        </w:rPr>
        <w:t xml:space="preserve"> Sylvester</w:t>
      </w:r>
      <w:r>
        <w:rPr>
          <w:b w:val="0"/>
        </w:rPr>
        <w:t xml:space="preserve">, </w:t>
      </w:r>
      <w:r>
        <w:rPr>
          <w:b w:val="0"/>
          <w:i/>
        </w:rPr>
        <w:t>Children and Youth Services Review</w:t>
      </w:r>
      <w:r>
        <w:rPr>
          <w:b w:val="0"/>
        </w:rPr>
        <w:t>, 28(10), October 2006: 1213-1228.</w:t>
      </w:r>
    </w:p>
    <w:p w14:paraId="3AE2C371" w14:textId="77777777" w:rsidR="00DD4526" w:rsidRDefault="00DD4526">
      <w:pPr>
        <w:pStyle w:val="Subtitle"/>
        <w:ind w:left="1440" w:hanging="720"/>
        <w:rPr>
          <w:b w:val="0"/>
        </w:rPr>
      </w:pPr>
    </w:p>
    <w:p w14:paraId="28709B2C" w14:textId="77777777" w:rsidR="00DD4526" w:rsidRDefault="00DD4526">
      <w:pPr>
        <w:pStyle w:val="Subtitle"/>
        <w:ind w:left="1440" w:hanging="720"/>
        <w:rPr>
          <w:b w:val="0"/>
        </w:rPr>
      </w:pPr>
      <w:r>
        <w:rPr>
          <w:b w:val="0"/>
        </w:rPr>
        <w:t>“The Foster Care Crisis: W</w:t>
      </w:r>
      <w:r w:rsidR="00CC4141">
        <w:rPr>
          <w:b w:val="0"/>
        </w:rPr>
        <w:t xml:space="preserve">hat Caused Caseloads to Grow?” with Michelle </w:t>
      </w:r>
      <w:proofErr w:type="spellStart"/>
      <w:r w:rsidR="00CC4141">
        <w:rPr>
          <w:b w:val="0"/>
        </w:rPr>
        <w:t>Sheran</w:t>
      </w:r>
      <w:proofErr w:type="spellEnd"/>
      <w:r w:rsidR="00CC4141">
        <w:rPr>
          <w:b w:val="0"/>
        </w:rPr>
        <w:t xml:space="preserve"> Sylvester)</w:t>
      </w:r>
      <w:r>
        <w:rPr>
          <w:b w:val="0"/>
        </w:rPr>
        <w:t xml:space="preserve"> </w:t>
      </w:r>
      <w:r>
        <w:rPr>
          <w:b w:val="0"/>
          <w:i/>
        </w:rPr>
        <w:t>Demography</w:t>
      </w:r>
      <w:r>
        <w:rPr>
          <w:b w:val="0"/>
        </w:rPr>
        <w:t>, 43(2), May 2006: 309-335.</w:t>
      </w:r>
    </w:p>
    <w:p w14:paraId="02FDA7A7" w14:textId="77777777" w:rsidR="00DD4526" w:rsidRDefault="00DD4526">
      <w:pPr>
        <w:pStyle w:val="Subtitle"/>
        <w:ind w:left="1440" w:hanging="720"/>
        <w:rPr>
          <w:b w:val="0"/>
        </w:rPr>
      </w:pPr>
    </w:p>
    <w:p w14:paraId="58155BC7" w14:textId="77777777" w:rsidR="00DD4526" w:rsidRDefault="00DD4526">
      <w:pPr>
        <w:pStyle w:val="Subtitle"/>
        <w:ind w:left="1440" w:hanging="720"/>
        <w:rPr>
          <w:b w:val="0"/>
        </w:rPr>
      </w:pPr>
      <w:r>
        <w:rPr>
          <w:b w:val="0"/>
        </w:rPr>
        <w:t xml:space="preserve">“Welfare Reform When Recipients are Forward Looking,” </w:t>
      </w:r>
      <w:r>
        <w:rPr>
          <w:b w:val="0"/>
          <w:i/>
        </w:rPr>
        <w:t>Journal of Human Resources</w:t>
      </w:r>
      <w:r>
        <w:rPr>
          <w:b w:val="0"/>
        </w:rPr>
        <w:t>, 40(1), Winter 2005: 31-56.</w:t>
      </w:r>
    </w:p>
    <w:p w14:paraId="466EBE48" w14:textId="77777777" w:rsidR="00DD4526" w:rsidRDefault="00DD4526">
      <w:pPr>
        <w:pStyle w:val="Subtitle"/>
        <w:ind w:left="1440" w:hanging="720"/>
        <w:rPr>
          <w:b w:val="0"/>
        </w:rPr>
      </w:pPr>
    </w:p>
    <w:p w14:paraId="2186AA99" w14:textId="77777777" w:rsidR="00DD4526" w:rsidRDefault="00DD4526">
      <w:pPr>
        <w:pStyle w:val="Subtitle"/>
        <w:ind w:left="1440" w:hanging="720"/>
        <w:rPr>
          <w:b w:val="0"/>
        </w:rPr>
      </w:pPr>
      <w:r>
        <w:rPr>
          <w:b w:val="0"/>
        </w:rPr>
        <w:t xml:space="preserve"> “Maximum Likelihood Estimation Using Parallel Computing: An Introduction to MPI,” </w:t>
      </w:r>
      <w:r>
        <w:rPr>
          <w:b w:val="0"/>
          <w:i/>
        </w:rPr>
        <w:t>Computational Economics</w:t>
      </w:r>
      <w:r>
        <w:rPr>
          <w:b w:val="0"/>
        </w:rPr>
        <w:t>, 19(2), April 2002: 145-178.</w:t>
      </w:r>
    </w:p>
    <w:p w14:paraId="464B6C46" w14:textId="77777777" w:rsidR="00DD4526" w:rsidRDefault="00DD4526">
      <w:pPr>
        <w:pStyle w:val="Subtitle"/>
        <w:ind w:left="1440" w:hanging="720"/>
        <w:rPr>
          <w:b w:val="0"/>
        </w:rPr>
      </w:pPr>
    </w:p>
    <w:p w14:paraId="56859837" w14:textId="77777777" w:rsidR="00DD4526" w:rsidRDefault="00DD4526">
      <w:pPr>
        <w:pStyle w:val="Subtitle"/>
        <w:ind w:left="1440" w:hanging="720"/>
        <w:rPr>
          <w:b w:val="0"/>
        </w:rPr>
      </w:pPr>
      <w:r>
        <w:rPr>
          <w:b w:val="0"/>
        </w:rPr>
        <w:t xml:space="preserve">“Addressing the Selection-Bias Problem in Program Targeting and Design,” with Michael J. Brien, in D. </w:t>
      </w:r>
      <w:proofErr w:type="spellStart"/>
      <w:r>
        <w:rPr>
          <w:b w:val="0"/>
        </w:rPr>
        <w:t>Besharov</w:t>
      </w:r>
      <w:proofErr w:type="spellEnd"/>
      <w:r>
        <w:rPr>
          <w:b w:val="0"/>
        </w:rPr>
        <w:t xml:space="preserve"> and P. </w:t>
      </w:r>
      <w:proofErr w:type="spellStart"/>
      <w:r>
        <w:rPr>
          <w:b w:val="0"/>
        </w:rPr>
        <w:t>Germanis</w:t>
      </w:r>
      <w:proofErr w:type="spellEnd"/>
      <w:r>
        <w:rPr>
          <w:b w:val="0"/>
        </w:rPr>
        <w:t xml:space="preserve">, </w:t>
      </w:r>
      <w:r>
        <w:rPr>
          <w:b w:val="0"/>
          <w:i/>
        </w:rPr>
        <w:t>Making WIC Work</w:t>
      </w:r>
      <w:r>
        <w:rPr>
          <w:b w:val="0"/>
        </w:rPr>
        <w:t>, The American Enterprise Institute, Washington, DC, 2001, p 89-94.</w:t>
      </w:r>
    </w:p>
    <w:p w14:paraId="5E2D4734" w14:textId="77777777" w:rsidR="00DD4526" w:rsidRDefault="00DD4526">
      <w:pPr>
        <w:pStyle w:val="Subtitle"/>
        <w:ind w:left="1440" w:hanging="720"/>
        <w:rPr>
          <w:b w:val="0"/>
        </w:rPr>
      </w:pPr>
    </w:p>
    <w:p w14:paraId="0A116BD6" w14:textId="77777777" w:rsidR="00DD4526" w:rsidRDefault="00DD4526" w:rsidP="00DD4526">
      <w:pPr>
        <w:pStyle w:val="Subtitle"/>
        <w:ind w:left="1440" w:hanging="720"/>
        <w:rPr>
          <w:b w:val="0"/>
        </w:rPr>
      </w:pPr>
      <w:r>
        <w:rPr>
          <w:b w:val="0"/>
        </w:rPr>
        <w:t xml:space="preserve">“Software for Parallel Computing: The LAM Implementation of MPI,” </w:t>
      </w:r>
      <w:r>
        <w:rPr>
          <w:b w:val="0"/>
          <w:i/>
        </w:rPr>
        <w:t>The Journal of Applied Econometrics</w:t>
      </w:r>
      <w:r>
        <w:rPr>
          <w:b w:val="0"/>
        </w:rPr>
        <w:t>, 16(2), March/</w:t>
      </w:r>
      <w:proofErr w:type="gramStart"/>
      <w:r>
        <w:rPr>
          <w:b w:val="0"/>
        </w:rPr>
        <w:t>April,</w:t>
      </w:r>
      <w:proofErr w:type="gramEnd"/>
      <w:r>
        <w:rPr>
          <w:b w:val="0"/>
        </w:rPr>
        <w:t xml:space="preserve"> 2001: 185-194. </w:t>
      </w:r>
    </w:p>
    <w:p w14:paraId="3A39D362" w14:textId="77777777" w:rsidR="00CD18DE" w:rsidRDefault="00CD18DE">
      <w:pPr>
        <w:pStyle w:val="Subtitle"/>
      </w:pPr>
    </w:p>
    <w:p w14:paraId="576F37B5" w14:textId="77777777" w:rsidR="00DD4526" w:rsidRDefault="00DD4526">
      <w:pPr>
        <w:pStyle w:val="Subtitle"/>
      </w:pPr>
      <w:r>
        <w:t>DISCUSSION PAPERS</w:t>
      </w:r>
    </w:p>
    <w:p w14:paraId="60B9042D" w14:textId="77777777" w:rsidR="00DD4526" w:rsidRDefault="00DD4526">
      <w:pPr>
        <w:pStyle w:val="Subtitle"/>
      </w:pPr>
    </w:p>
    <w:p w14:paraId="34E221FE" w14:textId="77777777" w:rsidR="00DD4526" w:rsidRPr="001950D6" w:rsidRDefault="00DD4526" w:rsidP="00DD4526">
      <w:pPr>
        <w:pStyle w:val="Subtitle"/>
        <w:ind w:left="1440" w:hanging="720"/>
        <w:rPr>
          <w:b w:val="0"/>
        </w:rPr>
      </w:pPr>
      <w:r>
        <w:rPr>
          <w:b w:val="0"/>
        </w:rPr>
        <w:t xml:space="preserve"> “Prenatal WIC Participation and Infant Health: Selection and Maternal Fixed Effects,” with Michael J. Brien, May 2001. </w:t>
      </w:r>
      <w:r w:rsidRPr="001950D6">
        <w:rPr>
          <w:b w:val="0"/>
        </w:rPr>
        <w:t>(Previously available as</w:t>
      </w:r>
      <w:r w:rsidRPr="001950D6">
        <w:rPr>
          <w:rFonts w:cs="font524"/>
          <w:b w:val="0"/>
          <w:lang w:bidi="en-US"/>
        </w:rPr>
        <w:t xml:space="preserve"> Discussion Paper No. 295, Thomas Jefferson Center for Political Economy, University of Virginia.)</w:t>
      </w:r>
    </w:p>
    <w:p w14:paraId="623ED979" w14:textId="77777777" w:rsidR="00DD4526" w:rsidRDefault="00DD4526">
      <w:pPr>
        <w:pStyle w:val="Subtitle"/>
        <w:rPr>
          <w:b w:val="0"/>
        </w:rPr>
      </w:pPr>
    </w:p>
    <w:p w14:paraId="2029ECBF" w14:textId="77777777" w:rsidR="00DD4526" w:rsidRDefault="00DD4526">
      <w:pPr>
        <w:pStyle w:val="Subtitle"/>
        <w:ind w:left="1440" w:hanging="720"/>
        <w:rPr>
          <w:b w:val="0"/>
        </w:rPr>
      </w:pPr>
      <w:r>
        <w:rPr>
          <w:b w:val="0"/>
        </w:rPr>
        <w:t xml:space="preserve"> “Does Participation in Multiple Welfare Programs Improve Birth Outcomes?”, with Michael J. Brien, Joint Center for Poverty Research Working Paper #212, December 2000.</w:t>
      </w:r>
    </w:p>
    <w:p w14:paraId="036C238C" w14:textId="77777777" w:rsidR="004F4D64" w:rsidRDefault="004F4D64">
      <w:pPr>
        <w:pStyle w:val="Subtitle"/>
        <w:ind w:left="1440" w:hanging="720"/>
        <w:rPr>
          <w:b w:val="0"/>
        </w:rPr>
      </w:pPr>
    </w:p>
    <w:p w14:paraId="669C6243" w14:textId="77777777" w:rsidR="00DD4526" w:rsidRDefault="00DD4526">
      <w:pPr>
        <w:pStyle w:val="Subtitle"/>
      </w:pPr>
      <w:r>
        <w:t>REPORTS</w:t>
      </w:r>
    </w:p>
    <w:p w14:paraId="18728B38" w14:textId="77777777" w:rsidR="00DD4526" w:rsidRDefault="00DD4526">
      <w:pPr>
        <w:pStyle w:val="Subtitle"/>
      </w:pPr>
    </w:p>
    <w:p w14:paraId="7D53A5E0" w14:textId="77777777" w:rsidR="00DD4526" w:rsidRDefault="00DD4526">
      <w:pPr>
        <w:pStyle w:val="Subtitle"/>
        <w:ind w:left="1440" w:hanging="720"/>
        <w:rPr>
          <w:b w:val="0"/>
          <w:i/>
        </w:rPr>
      </w:pPr>
      <w:r w:rsidRPr="002345D9">
        <w:rPr>
          <w:b w:val="0"/>
          <w:i/>
        </w:rPr>
        <w:t>Applying for and Staying on the Supplemental Nutrition Assistance Program in South Carolina</w:t>
      </w:r>
      <w:r>
        <w:rPr>
          <w:b w:val="0"/>
        </w:rPr>
        <w:t xml:space="preserve">, (with David C. </w:t>
      </w:r>
      <w:proofErr w:type="spellStart"/>
      <w:r>
        <w:rPr>
          <w:b w:val="0"/>
        </w:rPr>
        <w:t>Ribar</w:t>
      </w:r>
      <w:proofErr w:type="spellEnd"/>
      <w:r>
        <w:rPr>
          <w:b w:val="0"/>
        </w:rPr>
        <w:t>), Contractor and Cooperator Report No. 65, Economic Research Service, USDA, 2011</w:t>
      </w:r>
    </w:p>
    <w:p w14:paraId="0D0F8DF8" w14:textId="77777777" w:rsidR="00DD4526" w:rsidRDefault="00DD4526">
      <w:pPr>
        <w:pStyle w:val="Subtitle"/>
        <w:ind w:left="1440" w:hanging="720"/>
        <w:rPr>
          <w:b w:val="0"/>
          <w:i/>
        </w:rPr>
      </w:pPr>
    </w:p>
    <w:p w14:paraId="28C625DB" w14:textId="77777777" w:rsidR="00DD4526" w:rsidRDefault="00DD4526">
      <w:pPr>
        <w:pStyle w:val="Subtitle"/>
        <w:ind w:left="1440" w:hanging="720"/>
        <w:rPr>
          <w:b w:val="0"/>
        </w:rPr>
      </w:pPr>
      <w:r>
        <w:rPr>
          <w:b w:val="0"/>
          <w:i/>
        </w:rPr>
        <w:t>Technical Description for MATH-STEWARD, 1996.30</w:t>
      </w:r>
      <w:r>
        <w:rPr>
          <w:b w:val="0"/>
        </w:rPr>
        <w:t>, with Jonathan Jacobson, Christine Ross, and Angela Schmitt, Mathematica Policy Research, August 1998.</w:t>
      </w:r>
    </w:p>
    <w:p w14:paraId="54A71654" w14:textId="77777777" w:rsidR="00DD4526" w:rsidRDefault="00DD4526">
      <w:pPr>
        <w:pStyle w:val="Subtitle"/>
        <w:ind w:left="1440" w:hanging="720"/>
      </w:pPr>
    </w:p>
    <w:p w14:paraId="29107134" w14:textId="77777777" w:rsidR="00DD4526" w:rsidRDefault="00DD4526" w:rsidP="008D4D53">
      <w:pPr>
        <w:pStyle w:val="Subtitle"/>
        <w:ind w:left="1440" w:hanging="720"/>
        <w:rPr>
          <w:b w:val="0"/>
        </w:rPr>
      </w:pPr>
      <w:r>
        <w:rPr>
          <w:b w:val="0"/>
          <w:i/>
        </w:rPr>
        <w:t>The Feasibility of Using SIPP Longitudinal Data to Examine Behavioral Responses</w:t>
      </w:r>
      <w:r>
        <w:rPr>
          <w:b w:val="0"/>
        </w:rPr>
        <w:t>, with Jonathon Jacobson, Mathematica Policy Research, March 1998.</w:t>
      </w:r>
    </w:p>
    <w:p w14:paraId="76D3A5D0" w14:textId="77777777" w:rsidR="00DD4526" w:rsidRDefault="00DD4526" w:rsidP="00DD4526">
      <w:pPr>
        <w:pStyle w:val="Subtitle"/>
        <w:rPr>
          <w:b w:val="0"/>
        </w:rPr>
      </w:pPr>
    </w:p>
    <w:p w14:paraId="20390530" w14:textId="651AB5CF" w:rsidR="00BA3BEA" w:rsidRDefault="00BA3BEA" w:rsidP="00B03C70">
      <w:pPr>
        <w:pStyle w:val="Subtitle"/>
      </w:pPr>
    </w:p>
    <w:p w14:paraId="2CDE3298" w14:textId="77777777" w:rsidR="00896591" w:rsidRDefault="00896591" w:rsidP="00EC5CBA">
      <w:pPr>
        <w:pStyle w:val="Subtitle"/>
        <w:rPr>
          <w:b w:val="0"/>
        </w:rPr>
      </w:pPr>
    </w:p>
    <w:p w14:paraId="675052E0" w14:textId="4CBDABF4" w:rsidR="00EC5CBA" w:rsidRPr="00EC5CBA" w:rsidRDefault="00B03C70" w:rsidP="00EC5CBA">
      <w:pPr>
        <w:pStyle w:val="Subtitle"/>
        <w:rPr>
          <w:bCs/>
          <w:szCs w:val="24"/>
        </w:rPr>
      </w:pPr>
      <w:r>
        <w:rPr>
          <w:bCs/>
          <w:szCs w:val="24"/>
        </w:rPr>
        <w:br w:type="page"/>
      </w:r>
      <w:r w:rsidR="00EC5CBA" w:rsidRPr="00EC5CBA">
        <w:rPr>
          <w:bCs/>
          <w:szCs w:val="24"/>
        </w:rPr>
        <w:lastRenderedPageBreak/>
        <w:t>WORKS IN PROGRESS</w:t>
      </w:r>
    </w:p>
    <w:p w14:paraId="0312A5B3" w14:textId="77777777" w:rsidR="00F66D5D" w:rsidRDefault="00F66D5D" w:rsidP="00EC5CBA"/>
    <w:p w14:paraId="0E9BD2EA" w14:textId="0AF70353" w:rsidR="00B03C70" w:rsidRDefault="00B03C70" w:rsidP="00B03C70">
      <w:pPr>
        <w:ind w:left="1440" w:hanging="720"/>
        <w:rPr>
          <w:b/>
          <w:szCs w:val="24"/>
        </w:rPr>
      </w:pPr>
      <w:r w:rsidRPr="00EC5CBA">
        <w:rPr>
          <w:szCs w:val="24"/>
        </w:rPr>
        <w:t>SNAP Participation by Children in Kinship Care,</w:t>
      </w:r>
      <w:r>
        <w:rPr>
          <w:szCs w:val="24"/>
        </w:rPr>
        <w:t xml:space="preserve"> (with </w:t>
      </w:r>
      <w:proofErr w:type="spellStart"/>
      <w:r>
        <w:rPr>
          <w:szCs w:val="24"/>
        </w:rPr>
        <w:t>Nelís</w:t>
      </w:r>
      <w:proofErr w:type="spellEnd"/>
      <w:r>
        <w:rPr>
          <w:szCs w:val="24"/>
        </w:rPr>
        <w:t xml:space="preserve"> Del C. Soto-Ramírez) </w:t>
      </w:r>
      <w:r w:rsidRPr="00EC5CBA">
        <w:rPr>
          <w:szCs w:val="24"/>
        </w:rPr>
        <w:t xml:space="preserve">August </w:t>
      </w:r>
      <w:r>
        <w:rPr>
          <w:szCs w:val="24"/>
        </w:rPr>
        <w:t>2020</w:t>
      </w:r>
      <w:r>
        <w:rPr>
          <w:b/>
          <w:szCs w:val="24"/>
        </w:rPr>
        <w:t>.</w:t>
      </w:r>
    </w:p>
    <w:p w14:paraId="41472FFD" w14:textId="77777777" w:rsidR="00B03C70" w:rsidRPr="001F55B7" w:rsidRDefault="00B03C70" w:rsidP="00B03C70">
      <w:pPr>
        <w:ind w:left="1440" w:hanging="720"/>
        <w:rPr>
          <w:szCs w:val="24"/>
        </w:rPr>
      </w:pPr>
    </w:p>
    <w:p w14:paraId="17A8285E" w14:textId="3746CC84" w:rsidR="00F66D5D" w:rsidRDefault="00F66D5D" w:rsidP="00F66D5D">
      <w:pPr>
        <w:pStyle w:val="Subtitle"/>
        <w:ind w:left="1440" w:hanging="720"/>
        <w:rPr>
          <w:b w:val="0"/>
        </w:rPr>
      </w:pPr>
      <w:r>
        <w:rPr>
          <w:b w:val="0"/>
        </w:rPr>
        <w:t xml:space="preserve">“WIC Participation by Children who Participate as Infants: The Roles of (Re-) Certification and Changes in Family Composition,” </w:t>
      </w:r>
      <w:r w:rsidR="00BA3BEA">
        <w:rPr>
          <w:b w:val="0"/>
        </w:rPr>
        <w:t>2021</w:t>
      </w:r>
      <w:r>
        <w:rPr>
          <w:b w:val="0"/>
        </w:rPr>
        <w:t>.</w:t>
      </w:r>
    </w:p>
    <w:p w14:paraId="1EB4C2F6" w14:textId="77777777" w:rsidR="00F66D5D" w:rsidRDefault="00F66D5D" w:rsidP="00EC5CBA"/>
    <w:p w14:paraId="0F885955" w14:textId="7D6B76AD" w:rsidR="00EC5CBA" w:rsidRDefault="00F66D5D" w:rsidP="00F66D5D">
      <w:pPr>
        <w:ind w:left="720"/>
      </w:pPr>
      <w:r>
        <w:t>“The Determinants of Child-Only Welfare Cases</w:t>
      </w:r>
    </w:p>
    <w:p w14:paraId="7EAC4F5B" w14:textId="77777777" w:rsidR="00DD4526" w:rsidRDefault="00DD4526" w:rsidP="00DD4526">
      <w:pPr>
        <w:pStyle w:val="Subtitle"/>
        <w:rPr>
          <w:b w:val="0"/>
        </w:rPr>
      </w:pPr>
    </w:p>
    <w:p w14:paraId="336D3F7C" w14:textId="77777777" w:rsidR="00DD4526" w:rsidRDefault="00436A0E">
      <w:pPr>
        <w:pStyle w:val="Subtitle"/>
      </w:pPr>
      <w:r>
        <w:t>EXTERNAL FUNDING</w:t>
      </w:r>
    </w:p>
    <w:p w14:paraId="01294168" w14:textId="77777777" w:rsidR="00DD4526" w:rsidRDefault="00DD4526">
      <w:pPr>
        <w:pStyle w:val="Subtitle"/>
        <w:rPr>
          <w:b w:val="0"/>
        </w:rPr>
      </w:pPr>
    </w:p>
    <w:p w14:paraId="26BEDF97" w14:textId="77777777" w:rsidR="00436A0E" w:rsidRDefault="00436A0E">
      <w:pPr>
        <w:pStyle w:val="Subtitle"/>
        <w:ind w:left="1440" w:hanging="720"/>
        <w:rPr>
          <w:b w:val="0"/>
          <w:color w:val="1A1A1A"/>
          <w:szCs w:val="24"/>
        </w:rPr>
      </w:pPr>
      <w:r>
        <w:rPr>
          <w:b w:val="0"/>
        </w:rPr>
        <w:t>Principle Investigator, “</w:t>
      </w:r>
      <w:r w:rsidRPr="00436A0E">
        <w:rPr>
          <w:b w:val="0"/>
          <w:color w:val="1A1A1A"/>
          <w:szCs w:val="24"/>
        </w:rPr>
        <w:t>Relative Caregivers in SNAP and Child-Only TANF Cases: Evidence from South Carolina Administrative Data</w:t>
      </w:r>
      <w:r>
        <w:rPr>
          <w:b w:val="0"/>
          <w:color w:val="1A1A1A"/>
          <w:szCs w:val="24"/>
        </w:rPr>
        <w:t>,</w:t>
      </w:r>
      <w:r w:rsidRPr="00436A0E">
        <w:rPr>
          <w:b w:val="0"/>
          <w:color w:val="1A1A1A"/>
          <w:szCs w:val="24"/>
        </w:rPr>
        <w:t>”</w:t>
      </w:r>
      <w:r>
        <w:rPr>
          <w:b w:val="0"/>
          <w:color w:val="1A1A1A"/>
          <w:szCs w:val="24"/>
        </w:rPr>
        <w:t xml:space="preserve"> U.S. Department of Agriculture, July 2015-June 201</w:t>
      </w:r>
      <w:r w:rsidR="00D154B6">
        <w:rPr>
          <w:b w:val="0"/>
          <w:color w:val="1A1A1A"/>
          <w:szCs w:val="24"/>
        </w:rPr>
        <w:t>9</w:t>
      </w:r>
      <w:r>
        <w:rPr>
          <w:b w:val="0"/>
          <w:color w:val="1A1A1A"/>
          <w:szCs w:val="24"/>
        </w:rPr>
        <w:t>.</w:t>
      </w:r>
    </w:p>
    <w:p w14:paraId="03946F2A" w14:textId="77777777" w:rsidR="00AA131F" w:rsidRPr="00436A0E" w:rsidRDefault="00AA131F">
      <w:pPr>
        <w:pStyle w:val="Subtitle"/>
        <w:ind w:left="1440" w:hanging="720"/>
        <w:rPr>
          <w:b w:val="0"/>
          <w:color w:val="1A1A1A"/>
          <w:szCs w:val="24"/>
        </w:rPr>
      </w:pPr>
    </w:p>
    <w:p w14:paraId="70794BED" w14:textId="6B3E0F37" w:rsidR="00187C17" w:rsidRPr="00187C17" w:rsidRDefault="00187C17">
      <w:pPr>
        <w:pStyle w:val="Subtitle"/>
        <w:ind w:left="1440" w:hanging="720"/>
        <w:rPr>
          <w:b w:val="0"/>
          <w:szCs w:val="24"/>
        </w:rPr>
      </w:pPr>
      <w:r>
        <w:rPr>
          <w:b w:val="0"/>
        </w:rPr>
        <w:t>Co-Investigator, “</w:t>
      </w:r>
      <w:r w:rsidRPr="00187C17">
        <w:rPr>
          <w:rFonts w:cs="Arial"/>
          <w:b w:val="0"/>
          <w:color w:val="1A1A1A"/>
          <w:szCs w:val="24"/>
        </w:rPr>
        <w:t>Using Practical Rigor to Evaluate U.S. Military Support Programs</w:t>
      </w:r>
      <w:r>
        <w:rPr>
          <w:rFonts w:cs="Arial"/>
          <w:b w:val="0"/>
          <w:color w:val="1A1A1A"/>
          <w:szCs w:val="24"/>
        </w:rPr>
        <w:t xml:space="preserve">,” </w:t>
      </w:r>
      <w:r w:rsidR="00432938">
        <w:rPr>
          <w:rFonts w:cs="Arial"/>
          <w:b w:val="0"/>
          <w:color w:val="1A1A1A"/>
          <w:szCs w:val="24"/>
        </w:rPr>
        <w:t>U.S. Department of Agriculture</w:t>
      </w:r>
      <w:r w:rsidR="00480E2E">
        <w:rPr>
          <w:rFonts w:cs="Arial"/>
          <w:b w:val="0"/>
          <w:color w:val="1A1A1A"/>
          <w:szCs w:val="24"/>
        </w:rPr>
        <w:t>, 2014-2016.</w:t>
      </w:r>
    </w:p>
    <w:p w14:paraId="7862A4FD" w14:textId="77777777" w:rsidR="00187C17" w:rsidRDefault="00187C17">
      <w:pPr>
        <w:pStyle w:val="Subtitle"/>
        <w:ind w:left="1440" w:hanging="720"/>
        <w:rPr>
          <w:b w:val="0"/>
        </w:rPr>
      </w:pPr>
    </w:p>
    <w:p w14:paraId="7B607711" w14:textId="77777777" w:rsidR="00E9490F" w:rsidRDefault="00E9490F">
      <w:pPr>
        <w:pStyle w:val="Subtitle"/>
        <w:ind w:left="1440" w:hanging="720"/>
        <w:rPr>
          <w:b w:val="0"/>
        </w:rPr>
      </w:pPr>
      <w:r>
        <w:rPr>
          <w:b w:val="0"/>
        </w:rPr>
        <w:t>Principal Investigator, “</w:t>
      </w:r>
      <w:r w:rsidRPr="00E9490F">
        <w:rPr>
          <w:b w:val="0"/>
          <w:color w:val="1A1A1A"/>
          <w:szCs w:val="24"/>
        </w:rPr>
        <w:t>The Dynamics of Multiple Program Use and Food Security</w:t>
      </w:r>
      <w:r>
        <w:rPr>
          <w:b w:val="0"/>
        </w:rPr>
        <w:t>,” Institute for Research of Poverty, 2013-2014.</w:t>
      </w:r>
    </w:p>
    <w:p w14:paraId="3EC4BC70" w14:textId="77777777" w:rsidR="00E9490F" w:rsidRDefault="00E9490F">
      <w:pPr>
        <w:pStyle w:val="Subtitle"/>
        <w:ind w:left="1440" w:hanging="720"/>
        <w:rPr>
          <w:b w:val="0"/>
        </w:rPr>
      </w:pPr>
    </w:p>
    <w:p w14:paraId="1C7DF8DE" w14:textId="77777777" w:rsidR="00DD4526" w:rsidRDefault="00DD4526">
      <w:pPr>
        <w:pStyle w:val="Subtitle"/>
        <w:ind w:left="1440" w:hanging="720"/>
        <w:rPr>
          <w:b w:val="0"/>
        </w:rPr>
      </w:pPr>
      <w:r>
        <w:rPr>
          <w:b w:val="0"/>
        </w:rPr>
        <w:t>Principal Investigator, “WIC Participation by Children who Participate as Infants: The Roles of (Re-)Certification and Changes in Family Composition,” National Poverty Center, 2010-2011.</w:t>
      </w:r>
    </w:p>
    <w:p w14:paraId="27C130DF" w14:textId="77777777" w:rsidR="00DD4526" w:rsidRDefault="00DD4526">
      <w:pPr>
        <w:pStyle w:val="Subtitle"/>
        <w:ind w:left="1440" w:hanging="720"/>
        <w:rPr>
          <w:b w:val="0"/>
        </w:rPr>
      </w:pPr>
    </w:p>
    <w:p w14:paraId="397C94C8" w14:textId="77777777" w:rsidR="00DD4526" w:rsidRDefault="00DD4526">
      <w:pPr>
        <w:pStyle w:val="Subtitle"/>
        <w:ind w:left="1440" w:hanging="720"/>
        <w:rPr>
          <w:b w:val="0"/>
        </w:rPr>
      </w:pPr>
      <w:r>
        <w:rPr>
          <w:b w:val="0"/>
        </w:rPr>
        <w:t xml:space="preserve">Associate Investigator, “The Processes of Getting and Staying on Food Stamps in South Carolina,” (David C. </w:t>
      </w:r>
      <w:proofErr w:type="spellStart"/>
      <w:r>
        <w:rPr>
          <w:b w:val="0"/>
        </w:rPr>
        <w:t>Ribar</w:t>
      </w:r>
      <w:proofErr w:type="spellEnd"/>
      <w:r>
        <w:rPr>
          <w:b w:val="0"/>
        </w:rPr>
        <w:t xml:space="preserve">, Principal Investigator), U.S. Department of Agriculture, 2008-2010. </w:t>
      </w:r>
    </w:p>
    <w:p w14:paraId="7B649837" w14:textId="77777777" w:rsidR="00DD4526" w:rsidRDefault="00DD4526">
      <w:pPr>
        <w:pStyle w:val="Subtitle"/>
        <w:rPr>
          <w:b w:val="0"/>
        </w:rPr>
      </w:pPr>
    </w:p>
    <w:p w14:paraId="5D3074D5" w14:textId="77777777" w:rsidR="00DD4526" w:rsidRDefault="00DD4526" w:rsidP="00F866A8">
      <w:pPr>
        <w:pStyle w:val="Subtitle"/>
        <w:ind w:left="1440" w:hanging="720"/>
        <w:rPr>
          <w:b w:val="0"/>
        </w:rPr>
      </w:pPr>
      <w:r>
        <w:rPr>
          <w:b w:val="0"/>
        </w:rPr>
        <w:t>Co-Principal Investigator, “How do Child Welfare Policies and Economic Conditions Affect Medicaid and TANF Take-Up Rates among Kinship Care Families?”, National Poverty Center, University of Michigan, 2004-2005.</w:t>
      </w:r>
    </w:p>
    <w:p w14:paraId="26FEFD27" w14:textId="77777777" w:rsidR="00F24E65" w:rsidRDefault="00F24E65" w:rsidP="00F866A8">
      <w:pPr>
        <w:pStyle w:val="Subtitle"/>
        <w:ind w:left="1440" w:hanging="720"/>
        <w:rPr>
          <w:b w:val="0"/>
        </w:rPr>
      </w:pPr>
    </w:p>
    <w:p w14:paraId="1F42789E" w14:textId="77777777" w:rsidR="00DD4526" w:rsidRDefault="00DD4526">
      <w:pPr>
        <w:pStyle w:val="Subtitle"/>
        <w:ind w:left="1440" w:hanging="720"/>
        <w:rPr>
          <w:b w:val="0"/>
        </w:rPr>
      </w:pPr>
      <w:r>
        <w:rPr>
          <w:b w:val="0"/>
        </w:rPr>
        <w:t>Principal Investigator, “The Dynamics of Prenatal WIC Participation,” The Institute for Research on Poverty, University of Wisconsin, 2001-2002.</w:t>
      </w:r>
    </w:p>
    <w:p w14:paraId="541A08C2" w14:textId="77777777" w:rsidR="00DD4526" w:rsidRDefault="00DD4526">
      <w:pPr>
        <w:pStyle w:val="Subtitle"/>
        <w:ind w:left="1440" w:hanging="720"/>
        <w:rPr>
          <w:b w:val="0"/>
        </w:rPr>
      </w:pPr>
    </w:p>
    <w:p w14:paraId="05CEDFA2" w14:textId="77777777" w:rsidR="00DD4526" w:rsidRDefault="00DD4526">
      <w:pPr>
        <w:pStyle w:val="Subtitle"/>
        <w:ind w:left="1440" w:hanging="720"/>
        <w:rPr>
          <w:b w:val="0"/>
        </w:rPr>
      </w:pPr>
      <w:r>
        <w:rPr>
          <w:b w:val="0"/>
        </w:rPr>
        <w:t>Co-Principal Investigator, “Does Participation in Multiple Welfare Program Improve Birth Outcomes?”, (with Michael J. Brien), Joint Center for Poverty Research, Northwestern University/ University of Chicago, 1999-2000.</w:t>
      </w:r>
    </w:p>
    <w:p w14:paraId="6C660591" w14:textId="77777777" w:rsidR="00DD4526" w:rsidRDefault="00DD4526">
      <w:pPr>
        <w:pStyle w:val="Subtitle"/>
        <w:ind w:left="1440" w:hanging="720"/>
        <w:rPr>
          <w:b w:val="0"/>
        </w:rPr>
      </w:pPr>
    </w:p>
    <w:p w14:paraId="20F082F7" w14:textId="77777777" w:rsidR="00DD4526" w:rsidRDefault="00DD4526">
      <w:pPr>
        <w:pStyle w:val="Subtitle"/>
        <w:ind w:left="1440" w:hanging="720"/>
        <w:rPr>
          <w:b w:val="0"/>
        </w:rPr>
      </w:pPr>
      <w:r>
        <w:rPr>
          <w:b w:val="0"/>
        </w:rPr>
        <w:t>Principal Investigator, “A Dynamic Analysis of Marriage, Labor Force Participation, and Participation in the AFDC Program,” IBM Shared University Research Grant, University of Virginia, 1993-1996.</w:t>
      </w:r>
    </w:p>
    <w:p w14:paraId="1F8E619B" w14:textId="77777777" w:rsidR="00896591" w:rsidRDefault="00896591" w:rsidP="00C476CA">
      <w:pPr>
        <w:pStyle w:val="Subtitle"/>
        <w:rPr>
          <w:b w:val="0"/>
        </w:rPr>
      </w:pPr>
    </w:p>
    <w:p w14:paraId="491B448B" w14:textId="237A7CBE" w:rsidR="00DD4526" w:rsidRDefault="00B03C70">
      <w:pPr>
        <w:pStyle w:val="Subtitle"/>
        <w:rPr>
          <w:b w:val="0"/>
        </w:rPr>
      </w:pPr>
      <w:r>
        <w:br w:type="page"/>
      </w:r>
      <w:r w:rsidR="00DD4526">
        <w:lastRenderedPageBreak/>
        <w:t>CONFERENCE PRESENTATIONS</w:t>
      </w:r>
    </w:p>
    <w:p w14:paraId="362176DE" w14:textId="77777777" w:rsidR="00DD4526" w:rsidRDefault="00DD4526">
      <w:pPr>
        <w:pStyle w:val="Subtitle"/>
        <w:ind w:left="1440" w:hanging="720"/>
        <w:rPr>
          <w:b w:val="0"/>
        </w:rPr>
      </w:pPr>
    </w:p>
    <w:p w14:paraId="3CD9EB7B" w14:textId="77777777" w:rsidR="00127D05" w:rsidRDefault="00127D05">
      <w:pPr>
        <w:pStyle w:val="Subtitle"/>
        <w:ind w:left="1440" w:hanging="720"/>
        <w:rPr>
          <w:b w:val="0"/>
        </w:rPr>
      </w:pPr>
      <w:r>
        <w:rPr>
          <w:b w:val="0"/>
        </w:rPr>
        <w:t>“</w:t>
      </w:r>
      <w:r w:rsidRPr="00E9490F">
        <w:rPr>
          <w:b w:val="0"/>
          <w:color w:val="1A1A1A"/>
          <w:szCs w:val="24"/>
        </w:rPr>
        <w:t>The Dynamics of Multiple Program Use and Food Security</w:t>
      </w:r>
      <w:r>
        <w:rPr>
          <w:b w:val="0"/>
        </w:rPr>
        <w:t>,” presented at the 2014 Southern Economic Association meetings in Atlanta, GA.</w:t>
      </w:r>
    </w:p>
    <w:p w14:paraId="0F2B9671" w14:textId="77777777" w:rsidR="00127D05" w:rsidRDefault="00127D05">
      <w:pPr>
        <w:pStyle w:val="Subtitle"/>
        <w:ind w:left="1440" w:hanging="720"/>
        <w:rPr>
          <w:b w:val="0"/>
        </w:rPr>
      </w:pPr>
    </w:p>
    <w:p w14:paraId="16372ED7" w14:textId="77777777" w:rsidR="000025EE" w:rsidRDefault="000025EE">
      <w:pPr>
        <w:pStyle w:val="Subtitle"/>
        <w:ind w:left="1440" w:hanging="720"/>
        <w:rPr>
          <w:b w:val="0"/>
        </w:rPr>
      </w:pPr>
      <w:r>
        <w:rPr>
          <w:b w:val="0"/>
        </w:rPr>
        <w:t>“WIC Participation by Children who Participate as Infants: The Roles of (Re-) Certification and Changes in Family Composition,” presented at the 2013 Southern Economic Association meetings in Tampa Bay, FL.</w:t>
      </w:r>
    </w:p>
    <w:p w14:paraId="5E0CB403" w14:textId="77777777" w:rsidR="000025EE" w:rsidRDefault="000025EE">
      <w:pPr>
        <w:pStyle w:val="Subtitle"/>
        <w:ind w:left="1440" w:hanging="720"/>
        <w:rPr>
          <w:b w:val="0"/>
        </w:rPr>
      </w:pPr>
    </w:p>
    <w:p w14:paraId="2862C2FD" w14:textId="77777777" w:rsidR="00DD4526" w:rsidRDefault="00DD4526">
      <w:pPr>
        <w:pStyle w:val="Subtitle"/>
        <w:ind w:left="1440" w:hanging="720"/>
        <w:rPr>
          <w:b w:val="0"/>
        </w:rPr>
      </w:pPr>
      <w:r>
        <w:rPr>
          <w:b w:val="0"/>
        </w:rPr>
        <w:t>“Applying for and Staying on the Supplemental Nutrition Assistance Program in South Carolina,” presented at the 2010 Southern Economic Association meetings in Atlanta, GA.</w:t>
      </w:r>
    </w:p>
    <w:p w14:paraId="6FDF2CF6" w14:textId="77777777" w:rsidR="00DD4526" w:rsidRDefault="00DD4526">
      <w:pPr>
        <w:pStyle w:val="Subtitle"/>
        <w:ind w:left="1440" w:hanging="720"/>
        <w:rPr>
          <w:b w:val="0"/>
        </w:rPr>
      </w:pPr>
    </w:p>
    <w:p w14:paraId="5FCCDD64" w14:textId="77777777" w:rsidR="00DD4526" w:rsidRDefault="00DD4526">
      <w:pPr>
        <w:pStyle w:val="Subtitle"/>
        <w:ind w:left="1440" w:hanging="720"/>
        <w:rPr>
          <w:b w:val="0"/>
        </w:rPr>
      </w:pPr>
      <w:r>
        <w:rPr>
          <w:b w:val="0"/>
        </w:rPr>
        <w:t>“WIC Participation by Children who Participate as Infants: The Roles of (Re-) Certification and Changes in Family Composition,” 2010 Survey of Income and Program Participation Analytic Research Conference, Washington, DC.</w:t>
      </w:r>
    </w:p>
    <w:p w14:paraId="51562144" w14:textId="77777777" w:rsidR="00DD4526" w:rsidRDefault="00DD4526" w:rsidP="00DD4526">
      <w:pPr>
        <w:pStyle w:val="Subtitle"/>
        <w:rPr>
          <w:b w:val="0"/>
        </w:rPr>
      </w:pPr>
    </w:p>
    <w:p w14:paraId="704702AB" w14:textId="77777777" w:rsidR="00DD4526" w:rsidRPr="005D1D8A" w:rsidRDefault="00DD4526" w:rsidP="00DD4526">
      <w:pPr>
        <w:pStyle w:val="Subtitle"/>
        <w:ind w:left="1440" w:hanging="720"/>
        <w:rPr>
          <w:b w:val="0"/>
        </w:rPr>
      </w:pPr>
      <w:r>
        <w:rPr>
          <w:b w:val="0"/>
        </w:rPr>
        <w:t>“Applying for and Staying on the Supplemental Nutrition Assistance Program in South Carolina,” presented at the 2010 Welfare Research and Evaluation Conference in Washington, DC.</w:t>
      </w:r>
    </w:p>
    <w:p w14:paraId="6F3E5992" w14:textId="77777777" w:rsidR="00DD4526" w:rsidRDefault="00DD4526">
      <w:pPr>
        <w:pStyle w:val="Subtitle"/>
        <w:ind w:left="1440" w:hanging="720"/>
        <w:rPr>
          <w:b w:val="0"/>
        </w:rPr>
      </w:pPr>
    </w:p>
    <w:p w14:paraId="45FF3531" w14:textId="77777777" w:rsidR="00DD4526" w:rsidRDefault="00DD4526">
      <w:pPr>
        <w:pStyle w:val="Subtitle"/>
        <w:ind w:left="1440" w:hanging="720"/>
        <w:rPr>
          <w:b w:val="0"/>
        </w:rPr>
      </w:pPr>
      <w:r>
        <w:rPr>
          <w:b w:val="0"/>
        </w:rPr>
        <w:t>“Public Policy, Economic Conditions, and WIC Caseloads,” presented at the 2007 Southern Economic Association meetings in New Orleans, LA.</w:t>
      </w:r>
    </w:p>
    <w:p w14:paraId="6AA87C14" w14:textId="77777777" w:rsidR="00DD4526" w:rsidRDefault="00DD4526">
      <w:pPr>
        <w:pStyle w:val="Subtitle"/>
        <w:ind w:left="1440" w:hanging="720"/>
        <w:rPr>
          <w:b w:val="0"/>
        </w:rPr>
      </w:pPr>
    </w:p>
    <w:p w14:paraId="5CACFEF4" w14:textId="77777777" w:rsidR="00DD4526" w:rsidRDefault="00DD4526">
      <w:pPr>
        <w:pStyle w:val="Subtitle"/>
        <w:ind w:left="1440" w:hanging="720"/>
        <w:rPr>
          <w:b w:val="0"/>
        </w:rPr>
      </w:pPr>
      <w:r>
        <w:rPr>
          <w:b w:val="0"/>
        </w:rPr>
        <w:t>“The Take-up of Cash Assistance Among Private Kinship Care Families,” presented at the 2006 Southern Economic Association meetings in Charleston, SC.</w:t>
      </w:r>
    </w:p>
    <w:p w14:paraId="73BDC1DC" w14:textId="77777777" w:rsidR="00DD4526" w:rsidRDefault="00DD4526">
      <w:pPr>
        <w:pStyle w:val="Subtitle"/>
        <w:ind w:left="1440" w:hanging="720"/>
        <w:rPr>
          <w:b w:val="0"/>
        </w:rPr>
      </w:pPr>
    </w:p>
    <w:p w14:paraId="51C3125A" w14:textId="77777777" w:rsidR="00DD4526" w:rsidRDefault="00DD4526">
      <w:pPr>
        <w:pStyle w:val="Subtitle"/>
        <w:ind w:left="1440" w:hanging="720"/>
        <w:rPr>
          <w:b w:val="0"/>
        </w:rPr>
      </w:pPr>
      <w:r>
        <w:rPr>
          <w:b w:val="0"/>
        </w:rPr>
        <w:t>“How do Child Welfare Policies and Economic Conditions Affect Medicaid and TANF Take-Up Rates among Kinship Care Families?” presented at the National Poverty Center Small Grants Conference, University of Michigan, 2005.</w:t>
      </w:r>
    </w:p>
    <w:p w14:paraId="43A3E33B" w14:textId="77777777" w:rsidR="00DD4526" w:rsidRDefault="00DD4526">
      <w:pPr>
        <w:pStyle w:val="Subtitle"/>
        <w:ind w:left="1440" w:hanging="720"/>
        <w:rPr>
          <w:b w:val="0"/>
        </w:rPr>
      </w:pPr>
    </w:p>
    <w:p w14:paraId="015134CA" w14:textId="77777777" w:rsidR="00DD4526" w:rsidRDefault="00DD4526">
      <w:pPr>
        <w:pStyle w:val="Subtitle"/>
        <w:ind w:left="1440" w:hanging="720"/>
        <w:rPr>
          <w:b w:val="0"/>
        </w:rPr>
      </w:pPr>
      <w:r>
        <w:rPr>
          <w:b w:val="0"/>
        </w:rPr>
        <w:t>“How do Child Welfare Policies and Economic Conditions Affect Medicaid and TANF Take-Up Rates among Kinship Care Families?” presented at the 2004 Southern Economic Association meetings in New Orleans.</w:t>
      </w:r>
    </w:p>
    <w:p w14:paraId="2362E182" w14:textId="77777777" w:rsidR="00DD4526" w:rsidRDefault="00DD4526">
      <w:pPr>
        <w:pStyle w:val="Subtitle"/>
        <w:rPr>
          <w:b w:val="0"/>
        </w:rPr>
      </w:pPr>
    </w:p>
    <w:p w14:paraId="2371ED94" w14:textId="77777777" w:rsidR="00DD4526" w:rsidRDefault="00DD4526">
      <w:pPr>
        <w:pStyle w:val="Subtitle"/>
        <w:ind w:left="1440" w:hanging="720"/>
        <w:rPr>
          <w:b w:val="0"/>
        </w:rPr>
      </w:pPr>
      <w:r>
        <w:rPr>
          <w:b w:val="0"/>
        </w:rPr>
        <w:t>“The Dynamics of Prenatal WIC Participation,” presented at the 2004 Southern Economic Association meetings in New Orleans.</w:t>
      </w:r>
    </w:p>
    <w:p w14:paraId="64B41254" w14:textId="77777777" w:rsidR="00DD4526" w:rsidRDefault="00DD4526">
      <w:pPr>
        <w:pStyle w:val="Subtitle"/>
        <w:rPr>
          <w:b w:val="0"/>
        </w:rPr>
      </w:pPr>
    </w:p>
    <w:p w14:paraId="6B30149D" w14:textId="77777777" w:rsidR="00DD4526" w:rsidRDefault="00DD4526">
      <w:pPr>
        <w:pStyle w:val="Subtitle"/>
        <w:ind w:left="1440" w:hanging="720"/>
        <w:rPr>
          <w:b w:val="0"/>
        </w:rPr>
      </w:pPr>
      <w:r>
        <w:rPr>
          <w:b w:val="0"/>
        </w:rPr>
        <w:t>“The Dynamics of Prenatal WIC Participation,” presented at the 2002 APPAM meetings in Dallas, Texas.</w:t>
      </w:r>
    </w:p>
    <w:p w14:paraId="2E93C95E" w14:textId="77777777" w:rsidR="00DD4526" w:rsidRDefault="00DD4526">
      <w:pPr>
        <w:pStyle w:val="Subtitle"/>
        <w:ind w:left="1440" w:hanging="720"/>
        <w:rPr>
          <w:b w:val="0"/>
        </w:rPr>
      </w:pPr>
    </w:p>
    <w:p w14:paraId="76A0D836" w14:textId="77777777" w:rsidR="00DD4526" w:rsidRDefault="00DD4526">
      <w:pPr>
        <w:pStyle w:val="Subtitle"/>
        <w:ind w:left="1440" w:hanging="720"/>
        <w:rPr>
          <w:b w:val="0"/>
        </w:rPr>
      </w:pPr>
      <w:r>
        <w:rPr>
          <w:b w:val="0"/>
        </w:rPr>
        <w:t>“The Dynamics of Prenatal WIC Participation,” presented at the 2002 U.S.D.A. Small Grants Conference, Washington, D.C.</w:t>
      </w:r>
    </w:p>
    <w:p w14:paraId="1393913F" w14:textId="77777777" w:rsidR="00DD4526" w:rsidRDefault="00DD4526">
      <w:pPr>
        <w:pStyle w:val="Subtitle"/>
        <w:ind w:left="1440" w:hanging="720"/>
        <w:rPr>
          <w:b w:val="0"/>
        </w:rPr>
      </w:pPr>
    </w:p>
    <w:p w14:paraId="1F37DAA8" w14:textId="77777777" w:rsidR="00DD4526" w:rsidRDefault="00DD4526">
      <w:pPr>
        <w:pStyle w:val="Subtitle"/>
        <w:ind w:left="1440" w:hanging="720"/>
        <w:rPr>
          <w:b w:val="0"/>
        </w:rPr>
      </w:pPr>
      <w:r>
        <w:rPr>
          <w:b w:val="0"/>
        </w:rPr>
        <w:t>“The Dynamics of Prenatal WIC Participation,” presented at the Institute for Research on Poverty Small Grants Conference, University of Wisconsin, 2002.</w:t>
      </w:r>
    </w:p>
    <w:p w14:paraId="3CCC1E6C" w14:textId="77777777" w:rsidR="00DD4526" w:rsidRDefault="00DD4526">
      <w:pPr>
        <w:pStyle w:val="Subtitle"/>
        <w:ind w:left="1440" w:hanging="720"/>
        <w:rPr>
          <w:b w:val="0"/>
        </w:rPr>
      </w:pPr>
    </w:p>
    <w:p w14:paraId="7DB7E255" w14:textId="77777777" w:rsidR="00DD4526" w:rsidRDefault="00DD4526">
      <w:pPr>
        <w:pStyle w:val="Subtitle"/>
        <w:ind w:left="1440" w:hanging="720"/>
        <w:rPr>
          <w:b w:val="0"/>
        </w:rPr>
      </w:pPr>
      <w:r>
        <w:rPr>
          <w:b w:val="0"/>
        </w:rPr>
        <w:t>“Does Participation in Multiple Welfare Programs Improve Birth Outcomes?”, presented at the 2001 Economic Demography Workshop at the Population Association of America meetings in Washington, DC.</w:t>
      </w:r>
    </w:p>
    <w:p w14:paraId="1272D390" w14:textId="77777777" w:rsidR="00DD4526" w:rsidRDefault="00DD4526">
      <w:pPr>
        <w:pStyle w:val="Subtitle"/>
        <w:rPr>
          <w:b w:val="0"/>
        </w:rPr>
      </w:pPr>
    </w:p>
    <w:p w14:paraId="5A2AF861" w14:textId="77777777" w:rsidR="00DD4526" w:rsidRDefault="00DD4526">
      <w:pPr>
        <w:pStyle w:val="Subtitle"/>
        <w:ind w:left="1440" w:hanging="720"/>
        <w:rPr>
          <w:b w:val="0"/>
        </w:rPr>
      </w:pPr>
      <w:r>
        <w:rPr>
          <w:b w:val="0"/>
        </w:rPr>
        <w:t>“Does Participation in Multiple Welfare Programs Improve Birth Outcomes?”, presented at the 2000 Southern Economic Association meetings in Washington, DC.</w:t>
      </w:r>
    </w:p>
    <w:p w14:paraId="3D877C80" w14:textId="77777777" w:rsidR="00DD4526" w:rsidRDefault="00DD4526">
      <w:pPr>
        <w:pStyle w:val="Subtitle"/>
        <w:rPr>
          <w:b w:val="0"/>
        </w:rPr>
      </w:pPr>
    </w:p>
    <w:p w14:paraId="11C01D7C" w14:textId="77777777" w:rsidR="00DD4526" w:rsidRDefault="00DD4526">
      <w:pPr>
        <w:pStyle w:val="Subtitle"/>
        <w:ind w:left="1440" w:hanging="720"/>
        <w:rPr>
          <w:b w:val="0"/>
        </w:rPr>
      </w:pPr>
      <w:r>
        <w:rPr>
          <w:b w:val="0"/>
        </w:rPr>
        <w:t>“Does WIC Participation Increase Prenatal Care Utilization?”, presented at the 2000 Eastern Economic Association meetings in Washington, DC.</w:t>
      </w:r>
    </w:p>
    <w:p w14:paraId="1237CF81" w14:textId="77777777" w:rsidR="00DD4526" w:rsidRDefault="00DD4526">
      <w:pPr>
        <w:pStyle w:val="Subtitle"/>
        <w:rPr>
          <w:b w:val="0"/>
        </w:rPr>
      </w:pPr>
    </w:p>
    <w:p w14:paraId="022036D9" w14:textId="77777777" w:rsidR="00DD4526" w:rsidRDefault="00DD4526">
      <w:pPr>
        <w:pStyle w:val="Subtitle"/>
        <w:ind w:left="1440" w:hanging="720"/>
        <w:rPr>
          <w:b w:val="0"/>
        </w:rPr>
      </w:pPr>
      <w:r>
        <w:rPr>
          <w:b w:val="0"/>
        </w:rPr>
        <w:t>“Government Intervention and Health: The Impact of WIC Participation on Children,” presented at the 1998 American Economic Association meetings in Chicago.</w:t>
      </w:r>
    </w:p>
    <w:p w14:paraId="28E4D20A" w14:textId="77777777" w:rsidR="00DD4526" w:rsidRDefault="00DD4526">
      <w:pPr>
        <w:pStyle w:val="Subtitle"/>
        <w:rPr>
          <w:b w:val="0"/>
        </w:rPr>
      </w:pPr>
    </w:p>
    <w:p w14:paraId="45FCA723" w14:textId="46DAA92A" w:rsidR="00DD4526" w:rsidRDefault="00DD4526" w:rsidP="00C476CA">
      <w:pPr>
        <w:pStyle w:val="Subtitle"/>
        <w:ind w:left="1440" w:hanging="720"/>
        <w:rPr>
          <w:b w:val="0"/>
        </w:rPr>
      </w:pPr>
      <w:r>
        <w:rPr>
          <w:b w:val="0"/>
        </w:rPr>
        <w:t>“Welfare Reform When Agents are Forward-Looking,” presented at the 1997 American Economic Association meetings in New Orleans.</w:t>
      </w:r>
    </w:p>
    <w:p w14:paraId="08A4BFF6" w14:textId="77777777" w:rsidR="00DD4526" w:rsidRPr="006D63D4" w:rsidRDefault="00DD4526">
      <w:pPr>
        <w:pStyle w:val="Subtitle"/>
      </w:pPr>
    </w:p>
    <w:p w14:paraId="3364F677" w14:textId="77777777" w:rsidR="00DD4526" w:rsidRPr="006D63D4" w:rsidRDefault="00DD4526">
      <w:pPr>
        <w:pStyle w:val="Subtitle"/>
      </w:pPr>
      <w:r w:rsidRPr="006D63D4">
        <w:t>SEMINAR PRESENTATIONS</w:t>
      </w:r>
    </w:p>
    <w:p w14:paraId="4350129D" w14:textId="77777777" w:rsidR="00DD4526" w:rsidRDefault="00DD4526">
      <w:pPr>
        <w:pStyle w:val="Subtitle"/>
        <w:rPr>
          <w:b w:val="0"/>
        </w:rPr>
      </w:pPr>
    </w:p>
    <w:p w14:paraId="71E6F3A3" w14:textId="77777777" w:rsidR="00DD4526" w:rsidRDefault="00DD4526" w:rsidP="00DD4526">
      <w:pPr>
        <w:pStyle w:val="Subtitle"/>
        <w:ind w:left="720"/>
        <w:rPr>
          <w:b w:val="0"/>
        </w:rPr>
      </w:pPr>
      <w:r>
        <w:rPr>
          <w:b w:val="0"/>
        </w:rPr>
        <w:t>University of North Carolina at Greensboro, Wake Forest University, Duke University, University of North Carolina – Chapel Hill, University of Michigan, SUNY-Stony Brook, George Washington University, University of Tennessee, University of Colorado at Boulder, University of Houston, University of Virginia, Georgia State University, Federal Reserve Board of Governors, Mathematica Policy Research, Social Security Administration, Bureau of Labor Statistics.</w:t>
      </w:r>
    </w:p>
    <w:p w14:paraId="441DB5EA" w14:textId="77777777" w:rsidR="00452AD5" w:rsidRDefault="00452AD5">
      <w:pPr>
        <w:pStyle w:val="Subtitle"/>
      </w:pPr>
    </w:p>
    <w:p w14:paraId="42D8BC08" w14:textId="77777777" w:rsidR="00DD4526" w:rsidRPr="006D63D4" w:rsidRDefault="00DD4526">
      <w:pPr>
        <w:pStyle w:val="Subtitle"/>
      </w:pPr>
      <w:r w:rsidRPr="006D63D4">
        <w:t>TEACHING EXPERIENCE</w:t>
      </w:r>
    </w:p>
    <w:p w14:paraId="0FB25993" w14:textId="77777777" w:rsidR="00DD4526" w:rsidRPr="006D63D4" w:rsidRDefault="00DD4526">
      <w:pPr>
        <w:pStyle w:val="Subtitle"/>
      </w:pPr>
    </w:p>
    <w:p w14:paraId="401B3C36" w14:textId="55AB04CD" w:rsidR="00896591" w:rsidRDefault="00DD4526" w:rsidP="00DD4526">
      <w:pPr>
        <w:pStyle w:val="Subtitle"/>
        <w:ind w:left="1440" w:hanging="720"/>
        <w:rPr>
          <w:b w:val="0"/>
        </w:rPr>
      </w:pPr>
      <w:r>
        <w:rPr>
          <w:b w:val="0"/>
        </w:rPr>
        <w:t xml:space="preserve">University of North Carolina at Greensboro, 2004-present. Courses: </w:t>
      </w:r>
    </w:p>
    <w:p w14:paraId="1CE419A5" w14:textId="77777777" w:rsidR="00896591" w:rsidRDefault="00896591" w:rsidP="00DD4526">
      <w:pPr>
        <w:pStyle w:val="Subtitle"/>
        <w:ind w:left="1440" w:hanging="720"/>
        <w:rPr>
          <w:b w:val="0"/>
        </w:rPr>
      </w:pPr>
    </w:p>
    <w:p w14:paraId="11CBE208" w14:textId="5527CFAB" w:rsidR="00896591" w:rsidRDefault="00896591" w:rsidP="00896591">
      <w:pPr>
        <w:pStyle w:val="Subtitle"/>
        <w:ind w:left="1440"/>
        <w:rPr>
          <w:b w:val="0"/>
        </w:rPr>
      </w:pPr>
      <w:r>
        <w:rPr>
          <w:b w:val="0"/>
        </w:rPr>
        <w:t>Undergraduate: Introduction to Data Methods in Economics, Econometrics, Public Economics, Principles of Microeconomics</w:t>
      </w:r>
      <w:r w:rsidR="001F55B7">
        <w:rPr>
          <w:b w:val="0"/>
        </w:rPr>
        <w:t>, Intermediate Microeconomics.</w:t>
      </w:r>
    </w:p>
    <w:p w14:paraId="462D497A" w14:textId="77777777" w:rsidR="00896591" w:rsidRDefault="00896591" w:rsidP="00896591">
      <w:pPr>
        <w:pStyle w:val="Subtitle"/>
        <w:ind w:left="1440"/>
        <w:rPr>
          <w:b w:val="0"/>
        </w:rPr>
      </w:pPr>
    </w:p>
    <w:p w14:paraId="3647A5D4" w14:textId="4BF0AA24" w:rsidR="00896591" w:rsidRDefault="00896591" w:rsidP="00896591">
      <w:pPr>
        <w:pStyle w:val="Subtitle"/>
        <w:ind w:left="1440"/>
        <w:rPr>
          <w:b w:val="0"/>
        </w:rPr>
      </w:pPr>
      <w:r>
        <w:rPr>
          <w:b w:val="0"/>
        </w:rPr>
        <w:t xml:space="preserve">Masters: </w:t>
      </w:r>
      <w:r w:rsidR="00DD4526">
        <w:rPr>
          <w:b w:val="0"/>
        </w:rPr>
        <w:t xml:space="preserve">Data Methods in Economics, </w:t>
      </w:r>
      <w:r w:rsidR="00912B2A">
        <w:rPr>
          <w:b w:val="0"/>
        </w:rPr>
        <w:t xml:space="preserve">Econometric Methods, </w:t>
      </w:r>
      <w:r w:rsidR="00DD4526">
        <w:rPr>
          <w:b w:val="0"/>
        </w:rPr>
        <w:t>Econometric Theory, Empirical Research Project</w:t>
      </w:r>
      <w:r w:rsidR="001F55B7">
        <w:rPr>
          <w:b w:val="0"/>
        </w:rPr>
        <w:t xml:space="preserve">. </w:t>
      </w:r>
    </w:p>
    <w:p w14:paraId="297E1B02" w14:textId="77777777" w:rsidR="00896591" w:rsidRDefault="00896591" w:rsidP="00896591">
      <w:pPr>
        <w:pStyle w:val="Subtitle"/>
        <w:ind w:left="1440"/>
        <w:rPr>
          <w:b w:val="0"/>
        </w:rPr>
      </w:pPr>
    </w:p>
    <w:p w14:paraId="482307A3" w14:textId="4D8F08B1" w:rsidR="00DD4526" w:rsidRDefault="00896591" w:rsidP="00896591">
      <w:pPr>
        <w:pStyle w:val="Subtitle"/>
        <w:ind w:left="1440"/>
        <w:rPr>
          <w:b w:val="0"/>
        </w:rPr>
      </w:pPr>
      <w:r>
        <w:rPr>
          <w:b w:val="0"/>
        </w:rPr>
        <w:t xml:space="preserve">PhD: </w:t>
      </w:r>
      <w:r w:rsidR="00DD4526">
        <w:rPr>
          <w:b w:val="0"/>
        </w:rPr>
        <w:t>Advanced Econometrics I, Advanced Econometrics II, Public Economics, Research Seminar</w:t>
      </w:r>
    </w:p>
    <w:p w14:paraId="02E8CAA4" w14:textId="77777777" w:rsidR="00DD4526" w:rsidRDefault="00DD4526" w:rsidP="00DD4526">
      <w:pPr>
        <w:pStyle w:val="Subtitle"/>
        <w:rPr>
          <w:b w:val="0"/>
        </w:rPr>
      </w:pPr>
    </w:p>
    <w:p w14:paraId="37B2A190" w14:textId="77777777" w:rsidR="00DD4526" w:rsidRDefault="00DD4526" w:rsidP="00DD4526">
      <w:pPr>
        <w:pStyle w:val="Subtitle"/>
        <w:ind w:left="1440" w:hanging="720"/>
        <w:rPr>
          <w:b w:val="0"/>
        </w:rPr>
      </w:pPr>
      <w:r>
        <w:rPr>
          <w:b w:val="0"/>
        </w:rPr>
        <w:t>State University of New York at Stony Brook, 1999-2004. Courses: Labor Economics (PhD), Labor Economics (BA), Public Economics (BA), Intermediate Microeconomics (BA).</w:t>
      </w:r>
    </w:p>
    <w:p w14:paraId="5AECDCB1" w14:textId="77777777" w:rsidR="00DD4526" w:rsidRDefault="00DD4526" w:rsidP="00DD4526">
      <w:pPr>
        <w:pStyle w:val="Subtitle"/>
        <w:rPr>
          <w:b w:val="0"/>
        </w:rPr>
      </w:pPr>
    </w:p>
    <w:p w14:paraId="4BDB58CD" w14:textId="77777777" w:rsidR="00DD4526" w:rsidRDefault="00DD4526" w:rsidP="00DD4526">
      <w:pPr>
        <w:pStyle w:val="Subtitle"/>
        <w:ind w:left="1440" w:hanging="720"/>
        <w:rPr>
          <w:b w:val="0"/>
        </w:rPr>
      </w:pPr>
      <w:r>
        <w:rPr>
          <w:b w:val="0"/>
        </w:rPr>
        <w:t>University of Virginia, 1998-1999. Courses: Intermediate Microeconomics (BA), Public Economics (BA).</w:t>
      </w:r>
    </w:p>
    <w:p w14:paraId="38EA9CE5" w14:textId="77777777" w:rsidR="00DD4526" w:rsidRDefault="00DD4526" w:rsidP="00DD4526">
      <w:pPr>
        <w:pStyle w:val="Subtitle"/>
        <w:rPr>
          <w:b w:val="0"/>
        </w:rPr>
      </w:pPr>
    </w:p>
    <w:p w14:paraId="1B91D0AA" w14:textId="77777777" w:rsidR="00DD4526" w:rsidRDefault="00DD4526" w:rsidP="00DD4526">
      <w:pPr>
        <w:pStyle w:val="Subtitle"/>
        <w:ind w:left="1440" w:hanging="720"/>
        <w:rPr>
          <w:b w:val="0"/>
        </w:rPr>
      </w:pPr>
      <w:r>
        <w:rPr>
          <w:b w:val="0"/>
        </w:rPr>
        <w:lastRenderedPageBreak/>
        <w:t>University of Michigan, 1996-1997. Courses: Intermediate Microeconomics (BA), Public Economics (BA).</w:t>
      </w:r>
    </w:p>
    <w:p w14:paraId="43FECA92" w14:textId="77777777" w:rsidR="004F4D64" w:rsidRDefault="004F4D64" w:rsidP="00DD4526">
      <w:pPr>
        <w:pStyle w:val="Subtitle"/>
      </w:pPr>
    </w:p>
    <w:p w14:paraId="20AE2173" w14:textId="77777777" w:rsidR="000E0AED" w:rsidRDefault="000E0AED" w:rsidP="00DD4526">
      <w:pPr>
        <w:pStyle w:val="Subtitle"/>
      </w:pPr>
      <w:r>
        <w:t>Ph.D. DISSERTATION COMMITTEE CHAIR</w:t>
      </w:r>
    </w:p>
    <w:p w14:paraId="53460D85" w14:textId="77777777" w:rsidR="004F4D64" w:rsidRDefault="004F4D64" w:rsidP="00F24E65">
      <w:pPr>
        <w:pStyle w:val="Subtitle"/>
        <w:rPr>
          <w:b w:val="0"/>
        </w:rPr>
      </w:pPr>
    </w:p>
    <w:p w14:paraId="418191DD" w14:textId="3032F7B1" w:rsidR="002E2D91" w:rsidRDefault="00417A65" w:rsidP="00F24E65">
      <w:pPr>
        <w:pStyle w:val="Subtitle"/>
        <w:rPr>
          <w:b w:val="0"/>
        </w:rPr>
      </w:pPr>
      <w:r>
        <w:rPr>
          <w:b w:val="0"/>
        </w:rPr>
        <w:tab/>
      </w:r>
      <w:r w:rsidR="002E2D91">
        <w:rPr>
          <w:b w:val="0"/>
        </w:rPr>
        <w:t>Kelsi Hobbs, UNC</w:t>
      </w:r>
      <w:r w:rsidR="00CC5B7C">
        <w:rPr>
          <w:b w:val="0"/>
        </w:rPr>
        <w:t xml:space="preserve"> </w:t>
      </w:r>
      <w:r w:rsidR="002E2D91">
        <w:rPr>
          <w:b w:val="0"/>
        </w:rPr>
        <w:t xml:space="preserve">Greensboro, </w:t>
      </w:r>
      <w:r w:rsidR="00833388">
        <w:rPr>
          <w:b w:val="0"/>
        </w:rPr>
        <w:t>2021</w:t>
      </w:r>
      <w:r w:rsidR="000E4735">
        <w:rPr>
          <w:b w:val="0"/>
        </w:rPr>
        <w:t>, Placement: University of Maine.</w:t>
      </w:r>
    </w:p>
    <w:p w14:paraId="22C5B05E" w14:textId="11BA08DB" w:rsidR="002E2D91" w:rsidRDefault="00417A65" w:rsidP="002E2D91">
      <w:pPr>
        <w:pStyle w:val="Subtitle"/>
        <w:ind w:firstLine="720"/>
        <w:rPr>
          <w:b w:val="0"/>
        </w:rPr>
      </w:pPr>
      <w:proofErr w:type="spellStart"/>
      <w:r>
        <w:rPr>
          <w:b w:val="0"/>
        </w:rPr>
        <w:t>Lorissa</w:t>
      </w:r>
      <w:proofErr w:type="spellEnd"/>
      <w:r>
        <w:rPr>
          <w:b w:val="0"/>
        </w:rPr>
        <w:t xml:space="preserve"> </w:t>
      </w:r>
      <w:proofErr w:type="spellStart"/>
      <w:r>
        <w:rPr>
          <w:b w:val="0"/>
        </w:rPr>
        <w:t>Pagen</w:t>
      </w:r>
      <w:proofErr w:type="spellEnd"/>
      <w:r>
        <w:rPr>
          <w:b w:val="0"/>
        </w:rPr>
        <w:t>, UNC</w:t>
      </w:r>
      <w:r w:rsidR="00CC5B7C">
        <w:rPr>
          <w:b w:val="0"/>
        </w:rPr>
        <w:t xml:space="preserve"> </w:t>
      </w:r>
      <w:r>
        <w:rPr>
          <w:b w:val="0"/>
        </w:rPr>
        <w:t>Greensboro</w:t>
      </w:r>
      <w:r w:rsidR="000E4735">
        <w:rPr>
          <w:b w:val="0"/>
        </w:rPr>
        <w:t>, 2020, Placement: Lewin Group.</w:t>
      </w:r>
    </w:p>
    <w:p w14:paraId="150BBAE7" w14:textId="77777777" w:rsidR="006076B3" w:rsidRDefault="00417A65" w:rsidP="002E2D91">
      <w:pPr>
        <w:pStyle w:val="Subtitle"/>
        <w:ind w:left="1440" w:hanging="720"/>
        <w:rPr>
          <w:b w:val="0"/>
        </w:rPr>
      </w:pPr>
      <w:r>
        <w:rPr>
          <w:b w:val="0"/>
        </w:rPr>
        <w:t xml:space="preserve">Joshua Price, UNC Greensboro, 2016, Placement: </w:t>
      </w:r>
      <w:r w:rsidR="002E2D91">
        <w:rPr>
          <w:b w:val="0"/>
        </w:rPr>
        <w:t xml:space="preserve">Assistant Professor, </w:t>
      </w:r>
      <w:r w:rsidR="00AA131F">
        <w:rPr>
          <w:b w:val="0"/>
        </w:rPr>
        <w:t>West Virginia University Institute of Technology</w:t>
      </w:r>
    </w:p>
    <w:p w14:paraId="7E0DDE98" w14:textId="77777777" w:rsidR="006F0329" w:rsidRDefault="006F0329" w:rsidP="006F0329">
      <w:pPr>
        <w:pStyle w:val="Subtitle"/>
        <w:ind w:left="720"/>
        <w:rPr>
          <w:b w:val="0"/>
        </w:rPr>
      </w:pPr>
      <w:r>
        <w:rPr>
          <w:b w:val="0"/>
        </w:rPr>
        <w:t>William Parish, UNC Greensboro, 2015, Placement: RTI International.</w:t>
      </w:r>
    </w:p>
    <w:p w14:paraId="752173A3" w14:textId="77777777" w:rsidR="004F4D64" w:rsidRDefault="002215FA" w:rsidP="000E0AED">
      <w:pPr>
        <w:pStyle w:val="Subtitle"/>
        <w:rPr>
          <w:b w:val="0"/>
        </w:rPr>
      </w:pPr>
      <w:r>
        <w:rPr>
          <w:b w:val="0"/>
        </w:rPr>
        <w:tab/>
        <w:t xml:space="preserve">Matthew </w:t>
      </w:r>
      <w:proofErr w:type="spellStart"/>
      <w:r>
        <w:rPr>
          <w:b w:val="0"/>
        </w:rPr>
        <w:t>Trombly</w:t>
      </w:r>
      <w:proofErr w:type="spellEnd"/>
      <w:r>
        <w:rPr>
          <w:b w:val="0"/>
        </w:rPr>
        <w:t xml:space="preserve">, UNC Greensboro, </w:t>
      </w:r>
      <w:r w:rsidR="006F0329">
        <w:rPr>
          <w:b w:val="0"/>
        </w:rPr>
        <w:t>2014,</w:t>
      </w:r>
      <w:r>
        <w:rPr>
          <w:b w:val="0"/>
        </w:rPr>
        <w:t xml:space="preserve"> Placement: </w:t>
      </w:r>
      <w:proofErr w:type="spellStart"/>
      <w:r>
        <w:rPr>
          <w:b w:val="0"/>
        </w:rPr>
        <w:t>Abt</w:t>
      </w:r>
      <w:proofErr w:type="spellEnd"/>
      <w:r>
        <w:rPr>
          <w:b w:val="0"/>
        </w:rPr>
        <w:t xml:space="preserve"> Associates.</w:t>
      </w:r>
    </w:p>
    <w:p w14:paraId="1F5E2F53" w14:textId="77777777" w:rsidR="000E0AED" w:rsidRDefault="000E0AED" w:rsidP="00DD4526">
      <w:pPr>
        <w:pStyle w:val="Subtitle"/>
      </w:pPr>
    </w:p>
    <w:p w14:paraId="7B4A4769" w14:textId="77777777" w:rsidR="00DD4526" w:rsidRPr="00F24E65" w:rsidRDefault="00DD4526" w:rsidP="00F24E65">
      <w:pPr>
        <w:pStyle w:val="Subtitle"/>
      </w:pPr>
      <w:r>
        <w:t xml:space="preserve">Ph.D. DISSERTATION COMMITTEE MEMBER </w:t>
      </w:r>
    </w:p>
    <w:p w14:paraId="6BA27330" w14:textId="77777777" w:rsidR="00127D05" w:rsidRDefault="00127D05" w:rsidP="00452AD5">
      <w:pPr>
        <w:pStyle w:val="Subtitle"/>
        <w:rPr>
          <w:b w:val="0"/>
        </w:rPr>
      </w:pPr>
    </w:p>
    <w:p w14:paraId="5EE94BEE" w14:textId="3DF7FD0B" w:rsidR="00C01350" w:rsidRPr="00C01350" w:rsidRDefault="00C01350" w:rsidP="00C01350">
      <w:pPr>
        <w:pStyle w:val="Subtitle"/>
        <w:ind w:left="720"/>
        <w:rPr>
          <w:b w:val="0"/>
          <w:bCs/>
          <w:szCs w:val="24"/>
        </w:rPr>
      </w:pPr>
      <w:r w:rsidRPr="00C01350">
        <w:rPr>
          <w:b w:val="0"/>
          <w:bCs/>
        </w:rPr>
        <w:t>Souleymane Hamza, UNC Greensboro, in progress.</w:t>
      </w:r>
    </w:p>
    <w:p w14:paraId="3BB51531" w14:textId="7C11ECFF" w:rsidR="00C01350" w:rsidRDefault="00C01350" w:rsidP="00833388">
      <w:pPr>
        <w:pStyle w:val="Subtitle"/>
        <w:ind w:left="1440" w:hanging="720"/>
        <w:rPr>
          <w:b w:val="0"/>
          <w:bCs/>
          <w:szCs w:val="24"/>
        </w:rPr>
      </w:pPr>
      <w:r w:rsidRPr="001E4050">
        <w:rPr>
          <w:b w:val="0"/>
          <w:bCs/>
          <w:szCs w:val="24"/>
        </w:rPr>
        <w:t>Katherine Macarena Antonio</w:t>
      </w:r>
      <w:r>
        <w:rPr>
          <w:b w:val="0"/>
          <w:bCs/>
          <w:szCs w:val="24"/>
        </w:rPr>
        <w:t>,</w:t>
      </w:r>
      <w:r w:rsidR="00833388">
        <w:rPr>
          <w:b w:val="0"/>
          <w:bCs/>
          <w:szCs w:val="24"/>
        </w:rPr>
        <w:t xml:space="preserve"> 2021, </w:t>
      </w:r>
      <w:r>
        <w:rPr>
          <w:b w:val="0"/>
          <w:bCs/>
          <w:szCs w:val="24"/>
        </w:rPr>
        <w:t>UNC Greensboro</w:t>
      </w:r>
      <w:r w:rsidR="00833388">
        <w:rPr>
          <w:b w:val="0"/>
          <w:bCs/>
          <w:szCs w:val="24"/>
        </w:rPr>
        <w:t>, US International Trade Commission</w:t>
      </w:r>
      <w:r>
        <w:rPr>
          <w:b w:val="0"/>
          <w:bCs/>
          <w:szCs w:val="24"/>
        </w:rPr>
        <w:t>.</w:t>
      </w:r>
    </w:p>
    <w:p w14:paraId="585122E8" w14:textId="57C4DAE1" w:rsidR="00C01350" w:rsidRPr="00C01350" w:rsidRDefault="00C01350" w:rsidP="00C01350">
      <w:pPr>
        <w:pStyle w:val="Subtitle"/>
        <w:ind w:left="720"/>
        <w:rPr>
          <w:b w:val="0"/>
          <w:szCs w:val="24"/>
        </w:rPr>
      </w:pPr>
      <w:proofErr w:type="spellStart"/>
      <w:r>
        <w:rPr>
          <w:b w:val="0"/>
          <w:bCs/>
          <w:szCs w:val="24"/>
        </w:rPr>
        <w:t>Astou</w:t>
      </w:r>
      <w:proofErr w:type="spellEnd"/>
      <w:r>
        <w:rPr>
          <w:b w:val="0"/>
          <w:bCs/>
          <w:szCs w:val="24"/>
        </w:rPr>
        <w:t xml:space="preserve"> Aw, 2020, UNC Greensboro, </w:t>
      </w:r>
      <w:r w:rsidRPr="00C01350">
        <w:rPr>
          <w:b w:val="0"/>
          <w:bCs/>
          <w:spacing w:val="-3"/>
          <w:szCs w:val="24"/>
        </w:rPr>
        <w:t>The MITRE Corporation</w:t>
      </w:r>
      <w:r>
        <w:rPr>
          <w:b w:val="0"/>
          <w:bCs/>
          <w:szCs w:val="24"/>
        </w:rPr>
        <w:t>.</w:t>
      </w:r>
    </w:p>
    <w:p w14:paraId="5229F5F1" w14:textId="71A1694A" w:rsidR="00436A0E" w:rsidRDefault="00436A0E" w:rsidP="00436A0E">
      <w:pPr>
        <w:pStyle w:val="Subtitle"/>
        <w:ind w:left="720"/>
        <w:rPr>
          <w:b w:val="0"/>
        </w:rPr>
      </w:pPr>
      <w:r>
        <w:rPr>
          <w:b w:val="0"/>
        </w:rPr>
        <w:t xml:space="preserve">Chris Parrish, </w:t>
      </w:r>
      <w:r w:rsidR="00C01350">
        <w:rPr>
          <w:b w:val="0"/>
        </w:rPr>
        <w:t xml:space="preserve">2019, </w:t>
      </w:r>
      <w:r>
        <w:rPr>
          <w:b w:val="0"/>
        </w:rPr>
        <w:t xml:space="preserve">UNC Greensboro, </w:t>
      </w:r>
      <w:proofErr w:type="spellStart"/>
      <w:r w:rsidR="00C01350">
        <w:rPr>
          <w:b w:val="0"/>
        </w:rPr>
        <w:t>Brighthouse</w:t>
      </w:r>
      <w:proofErr w:type="spellEnd"/>
      <w:r w:rsidR="00C01350">
        <w:rPr>
          <w:b w:val="0"/>
        </w:rPr>
        <w:t xml:space="preserve"> Financial</w:t>
      </w:r>
      <w:r>
        <w:rPr>
          <w:b w:val="0"/>
        </w:rPr>
        <w:t>.</w:t>
      </w:r>
    </w:p>
    <w:p w14:paraId="72D04F81" w14:textId="4984CC46" w:rsidR="006076B3" w:rsidRDefault="006076B3" w:rsidP="00436A0E">
      <w:pPr>
        <w:pStyle w:val="Subtitle"/>
        <w:ind w:left="720"/>
        <w:rPr>
          <w:b w:val="0"/>
        </w:rPr>
      </w:pPr>
      <w:r>
        <w:rPr>
          <w:b w:val="0"/>
        </w:rPr>
        <w:t xml:space="preserve">Gray Kimbrough, </w:t>
      </w:r>
      <w:r w:rsidR="00C01350">
        <w:rPr>
          <w:b w:val="0"/>
        </w:rPr>
        <w:t xml:space="preserve">2016, </w:t>
      </w:r>
      <w:r>
        <w:rPr>
          <w:b w:val="0"/>
        </w:rPr>
        <w:t xml:space="preserve">UNC Greensboro, </w:t>
      </w:r>
      <w:r w:rsidR="00516601">
        <w:rPr>
          <w:b w:val="0"/>
        </w:rPr>
        <w:t>Placement: ADP</w:t>
      </w:r>
      <w:r>
        <w:rPr>
          <w:b w:val="0"/>
        </w:rPr>
        <w:t>.</w:t>
      </w:r>
    </w:p>
    <w:p w14:paraId="3C870392" w14:textId="77777777" w:rsidR="00D748C5" w:rsidRDefault="00D748C5" w:rsidP="00452AD5">
      <w:pPr>
        <w:pStyle w:val="Subtitle"/>
        <w:ind w:firstLine="720"/>
        <w:rPr>
          <w:b w:val="0"/>
        </w:rPr>
      </w:pPr>
      <w:r>
        <w:rPr>
          <w:b w:val="0"/>
        </w:rPr>
        <w:t xml:space="preserve">Taylor Rhodes, UNC Greensboro, </w:t>
      </w:r>
      <w:r w:rsidR="00F24E65">
        <w:rPr>
          <w:b w:val="0"/>
        </w:rPr>
        <w:t>2013, Placement: Lawrence University.</w:t>
      </w:r>
    </w:p>
    <w:p w14:paraId="22A0CDAF" w14:textId="77777777" w:rsidR="00DD4526" w:rsidRDefault="00D748C5" w:rsidP="00452AD5">
      <w:pPr>
        <w:pStyle w:val="Subtitle"/>
        <w:ind w:left="1440" w:hanging="720"/>
        <w:rPr>
          <w:b w:val="0"/>
        </w:rPr>
      </w:pPr>
      <w:r>
        <w:rPr>
          <w:b w:val="0"/>
        </w:rPr>
        <w:t>Carolyn Wolff, UNC Greensboro, 2013, Placement: Food and Drug Administration.</w:t>
      </w:r>
    </w:p>
    <w:p w14:paraId="0DFF7DA8" w14:textId="77777777" w:rsidR="00DD4526" w:rsidRPr="00452AD5" w:rsidRDefault="00DD4526" w:rsidP="00452AD5">
      <w:pPr>
        <w:pStyle w:val="Subtitle"/>
        <w:ind w:left="1440" w:hanging="720"/>
        <w:rPr>
          <w:b w:val="0"/>
          <w:szCs w:val="24"/>
        </w:rPr>
      </w:pPr>
      <w:r>
        <w:rPr>
          <w:b w:val="0"/>
        </w:rPr>
        <w:t xml:space="preserve">Jonathan Woodward, UNC Greensboro, </w:t>
      </w:r>
      <w:r w:rsidR="004F4D64">
        <w:rPr>
          <w:b w:val="0"/>
        </w:rPr>
        <w:t>2012</w:t>
      </w:r>
      <w:r w:rsidR="00B24C36">
        <w:rPr>
          <w:b w:val="0"/>
        </w:rPr>
        <w:t xml:space="preserve">, Placement: </w:t>
      </w:r>
      <w:r w:rsidR="00B24C36" w:rsidRPr="00B24C36">
        <w:rPr>
          <w:rFonts w:cs="Arial"/>
          <w:b w:val="0"/>
          <w:color w:val="1A1A1A"/>
          <w:szCs w:val="24"/>
        </w:rPr>
        <w:t>T</w:t>
      </w:r>
      <w:r w:rsidR="00B24C36">
        <w:rPr>
          <w:rFonts w:cs="Arial"/>
          <w:b w:val="0"/>
          <w:color w:val="1A1A1A"/>
          <w:szCs w:val="24"/>
        </w:rPr>
        <w:t>rillium Community Health Plan,</w:t>
      </w:r>
      <w:r w:rsidR="00B24C36" w:rsidRPr="00B24C36">
        <w:rPr>
          <w:rFonts w:cs="Arial"/>
          <w:b w:val="0"/>
          <w:color w:val="1A1A1A"/>
          <w:szCs w:val="24"/>
        </w:rPr>
        <w:t xml:space="preserve"> Eugene, OR</w:t>
      </w:r>
      <w:r w:rsidR="00127D05">
        <w:rPr>
          <w:rFonts w:cs="Arial"/>
          <w:b w:val="0"/>
          <w:color w:val="1A1A1A"/>
          <w:szCs w:val="24"/>
        </w:rPr>
        <w:t>.</w:t>
      </w:r>
    </w:p>
    <w:p w14:paraId="1D8449A9" w14:textId="77777777" w:rsidR="004F4D64" w:rsidRDefault="00DD4526" w:rsidP="00452AD5">
      <w:pPr>
        <w:pStyle w:val="Subtitle"/>
        <w:ind w:firstLine="720"/>
        <w:rPr>
          <w:b w:val="0"/>
        </w:rPr>
      </w:pPr>
      <w:r>
        <w:rPr>
          <w:b w:val="0"/>
        </w:rPr>
        <w:t xml:space="preserve">Steve Wagner, UNC Greensboro, </w:t>
      </w:r>
      <w:r w:rsidR="004F4D64">
        <w:rPr>
          <w:b w:val="0"/>
        </w:rPr>
        <w:t>2012</w:t>
      </w:r>
      <w:r w:rsidR="00F24E65">
        <w:rPr>
          <w:b w:val="0"/>
        </w:rPr>
        <w:t xml:space="preserve">, Placement: </w:t>
      </w:r>
      <w:r w:rsidR="00127D05">
        <w:rPr>
          <w:b w:val="0"/>
        </w:rPr>
        <w:t>Elon College</w:t>
      </w:r>
      <w:r w:rsidR="00F24E65">
        <w:rPr>
          <w:b w:val="0"/>
        </w:rPr>
        <w:t>.</w:t>
      </w:r>
    </w:p>
    <w:p w14:paraId="770A91A3" w14:textId="77777777" w:rsidR="00DD4526" w:rsidRPr="00452AD5" w:rsidRDefault="004F4D64" w:rsidP="00452AD5">
      <w:pPr>
        <w:pStyle w:val="Subtitle"/>
        <w:ind w:left="1440" w:hanging="720"/>
        <w:rPr>
          <w:b w:val="0"/>
          <w:szCs w:val="24"/>
        </w:rPr>
      </w:pPr>
      <w:r>
        <w:rPr>
          <w:b w:val="0"/>
        </w:rPr>
        <w:t>Danie</w:t>
      </w:r>
      <w:r w:rsidR="00B24C36">
        <w:rPr>
          <w:b w:val="0"/>
        </w:rPr>
        <w:t xml:space="preserve">la Zapata, UNC Greensboro, 2012, Placement: </w:t>
      </w:r>
      <w:r w:rsidR="00B24C36">
        <w:rPr>
          <w:rFonts w:cs="Arial"/>
          <w:b w:val="0"/>
          <w:color w:val="1A1A1A"/>
          <w:szCs w:val="24"/>
        </w:rPr>
        <w:t>IMPAQ International,</w:t>
      </w:r>
      <w:r w:rsidR="00B24C36" w:rsidRPr="00B24C36">
        <w:rPr>
          <w:rFonts w:cs="Arial"/>
          <w:b w:val="0"/>
          <w:color w:val="1A1A1A"/>
          <w:szCs w:val="24"/>
        </w:rPr>
        <w:t xml:space="preserve"> Washington, DC</w:t>
      </w:r>
      <w:r w:rsidR="00127D05">
        <w:rPr>
          <w:rFonts w:cs="Arial"/>
          <w:b w:val="0"/>
          <w:color w:val="1A1A1A"/>
          <w:szCs w:val="24"/>
        </w:rPr>
        <w:t>.</w:t>
      </w:r>
    </w:p>
    <w:p w14:paraId="6B8211B9" w14:textId="77777777" w:rsidR="00DD4526" w:rsidRDefault="00DD4526" w:rsidP="00452AD5">
      <w:pPr>
        <w:pStyle w:val="Subtitle"/>
        <w:ind w:left="1440" w:hanging="720"/>
        <w:rPr>
          <w:b w:val="0"/>
        </w:rPr>
      </w:pPr>
      <w:r>
        <w:rPr>
          <w:b w:val="0"/>
        </w:rPr>
        <w:t xml:space="preserve">Tara Wade, University of North Carolina A &amp; T, 2010, </w:t>
      </w:r>
      <w:r w:rsidR="00D748C5">
        <w:rPr>
          <w:b w:val="0"/>
        </w:rPr>
        <w:t xml:space="preserve">Placement: </w:t>
      </w:r>
      <w:r>
        <w:rPr>
          <w:b w:val="0"/>
        </w:rPr>
        <w:t>Post-Doc, University of North Carolina, A &amp; T.</w:t>
      </w:r>
      <w:r>
        <w:rPr>
          <w:b w:val="0"/>
        </w:rPr>
        <w:tab/>
      </w:r>
    </w:p>
    <w:p w14:paraId="77EEDB9E" w14:textId="77777777" w:rsidR="00DD4526" w:rsidRDefault="00DD4526" w:rsidP="00452AD5">
      <w:pPr>
        <w:pStyle w:val="Subtitle"/>
        <w:ind w:left="1440" w:hanging="720"/>
        <w:rPr>
          <w:b w:val="0"/>
        </w:rPr>
      </w:pPr>
      <w:r>
        <w:rPr>
          <w:b w:val="0"/>
        </w:rPr>
        <w:t>Christian Gregory, UNC Greensboro, 2010, Economic Research Service at the US Department of Agriculture.</w:t>
      </w:r>
    </w:p>
    <w:p w14:paraId="216C2E84" w14:textId="77777777" w:rsidR="00DD4526" w:rsidRDefault="00DD4526" w:rsidP="00452AD5">
      <w:pPr>
        <w:pStyle w:val="Subtitle"/>
        <w:ind w:firstLine="720"/>
        <w:rPr>
          <w:b w:val="0"/>
        </w:rPr>
      </w:pPr>
      <w:proofErr w:type="spellStart"/>
      <w:r>
        <w:rPr>
          <w:b w:val="0"/>
        </w:rPr>
        <w:t>Selcuk</w:t>
      </w:r>
      <w:proofErr w:type="spellEnd"/>
      <w:r>
        <w:rPr>
          <w:b w:val="0"/>
        </w:rPr>
        <w:t xml:space="preserve"> </w:t>
      </w:r>
      <w:proofErr w:type="spellStart"/>
      <w:r>
        <w:rPr>
          <w:b w:val="0"/>
        </w:rPr>
        <w:t>Eren</w:t>
      </w:r>
      <w:proofErr w:type="spellEnd"/>
      <w:r>
        <w:rPr>
          <w:b w:val="0"/>
        </w:rPr>
        <w:t>, SUNY-Stony Brook, 2006, The Levy Economics Institute of Bard College.</w:t>
      </w:r>
    </w:p>
    <w:p w14:paraId="4E414A01" w14:textId="77777777" w:rsidR="00DD4526" w:rsidRDefault="00DD4526" w:rsidP="00DD4526">
      <w:pPr>
        <w:pStyle w:val="Subtitle"/>
        <w:rPr>
          <w:b w:val="0"/>
        </w:rPr>
      </w:pPr>
      <w:r>
        <w:rPr>
          <w:b w:val="0"/>
        </w:rPr>
        <w:tab/>
        <w:t>Yong-</w:t>
      </w:r>
      <w:proofErr w:type="spellStart"/>
      <w:r>
        <w:rPr>
          <w:b w:val="0"/>
        </w:rPr>
        <w:t>Kyun</w:t>
      </w:r>
      <w:proofErr w:type="spellEnd"/>
      <w:r>
        <w:rPr>
          <w:b w:val="0"/>
        </w:rPr>
        <w:t xml:space="preserve"> Bae, SUNY-Stony Brook, 2004, Placement: Hood College.</w:t>
      </w:r>
    </w:p>
    <w:p w14:paraId="39C0F037" w14:textId="77777777" w:rsidR="00DD4526" w:rsidRDefault="00DD4526" w:rsidP="00DD4526">
      <w:pPr>
        <w:pStyle w:val="Subtitle"/>
        <w:rPr>
          <w:b w:val="0"/>
        </w:rPr>
      </w:pPr>
      <w:r>
        <w:rPr>
          <w:b w:val="0"/>
        </w:rPr>
        <w:tab/>
        <w:t xml:space="preserve">Rachel </w:t>
      </w:r>
      <w:proofErr w:type="spellStart"/>
      <w:r>
        <w:rPr>
          <w:b w:val="0"/>
        </w:rPr>
        <w:t>Kreier</w:t>
      </w:r>
      <w:proofErr w:type="spellEnd"/>
      <w:r>
        <w:rPr>
          <w:b w:val="0"/>
        </w:rPr>
        <w:t>, SUNY-Stony Brook, 2004, Placement: Hofstra University.</w:t>
      </w:r>
    </w:p>
    <w:p w14:paraId="39CC3E61" w14:textId="77777777" w:rsidR="00DD4526" w:rsidRDefault="00DD4526" w:rsidP="00DD4526">
      <w:pPr>
        <w:pStyle w:val="Subtitle"/>
        <w:rPr>
          <w:b w:val="0"/>
        </w:rPr>
      </w:pPr>
      <w:r>
        <w:rPr>
          <w:b w:val="0"/>
        </w:rPr>
        <w:tab/>
        <w:t xml:space="preserve">Frank </w:t>
      </w:r>
      <w:proofErr w:type="spellStart"/>
      <w:r>
        <w:rPr>
          <w:b w:val="0"/>
        </w:rPr>
        <w:t>Heiland</w:t>
      </w:r>
      <w:proofErr w:type="spellEnd"/>
      <w:r>
        <w:rPr>
          <w:b w:val="0"/>
        </w:rPr>
        <w:t>, SUNY-Stony Brook, 2002, Placement: Florida State University.</w:t>
      </w:r>
    </w:p>
    <w:p w14:paraId="6B81E541" w14:textId="77777777" w:rsidR="00DD4526" w:rsidRDefault="00DD4526" w:rsidP="00DD4526">
      <w:pPr>
        <w:pStyle w:val="Subtitle"/>
        <w:ind w:firstLine="720"/>
        <w:rPr>
          <w:b w:val="0"/>
        </w:rPr>
      </w:pPr>
      <w:r>
        <w:rPr>
          <w:b w:val="0"/>
        </w:rPr>
        <w:t>Kelly Noonan, SUNY-Stony Brook, 2000, Placement: Rider University.</w:t>
      </w:r>
    </w:p>
    <w:p w14:paraId="7144DC88" w14:textId="77777777" w:rsidR="00436A0E" w:rsidRDefault="00436A0E" w:rsidP="00DD4526">
      <w:pPr>
        <w:pStyle w:val="Subtitle"/>
      </w:pPr>
    </w:p>
    <w:p w14:paraId="79CD393A" w14:textId="71FC1B79" w:rsidR="00DD4526" w:rsidRDefault="00C476CA" w:rsidP="00DD4526">
      <w:pPr>
        <w:pStyle w:val="Subtitle"/>
      </w:pPr>
      <w:r>
        <w:br w:type="page"/>
      </w:r>
      <w:r w:rsidR="00DD4526">
        <w:lastRenderedPageBreak/>
        <w:t>AWARDS</w:t>
      </w:r>
    </w:p>
    <w:p w14:paraId="51194E98" w14:textId="77777777" w:rsidR="00DD4526" w:rsidRDefault="00DD4526" w:rsidP="00DD4526">
      <w:pPr>
        <w:pStyle w:val="Subtitle"/>
        <w:rPr>
          <w:b w:val="0"/>
        </w:rPr>
      </w:pPr>
    </w:p>
    <w:p w14:paraId="52E9060B" w14:textId="77777777" w:rsidR="00DD4526" w:rsidRDefault="00DD4526" w:rsidP="00DD4526">
      <w:pPr>
        <w:pStyle w:val="Subtitle"/>
        <w:ind w:left="1440" w:hanging="720"/>
        <w:rPr>
          <w:b w:val="0"/>
        </w:rPr>
      </w:pPr>
      <w:r>
        <w:rPr>
          <w:b w:val="0"/>
        </w:rPr>
        <w:t>Member, Beta Gamma Sigma, 2007.</w:t>
      </w:r>
    </w:p>
    <w:p w14:paraId="5099B241" w14:textId="77777777" w:rsidR="00DD4526" w:rsidRDefault="00DD4526" w:rsidP="00DD4526">
      <w:pPr>
        <w:pStyle w:val="Subtitle"/>
        <w:ind w:left="1440" w:hanging="720"/>
        <w:rPr>
          <w:b w:val="0"/>
        </w:rPr>
      </w:pPr>
    </w:p>
    <w:p w14:paraId="335854C9" w14:textId="77777777" w:rsidR="00DD4526" w:rsidRDefault="00DD4526" w:rsidP="00DD4526">
      <w:pPr>
        <w:pStyle w:val="Subtitle"/>
        <w:ind w:left="1440" w:hanging="720"/>
        <w:rPr>
          <w:b w:val="0"/>
        </w:rPr>
      </w:pPr>
      <w:r>
        <w:rPr>
          <w:b w:val="0"/>
        </w:rPr>
        <w:t>Tipton R. Snavely Dissertation Award, 1997, Award given triennially for the outstanding Economics dissertation at the University of Virginia.</w:t>
      </w:r>
    </w:p>
    <w:p w14:paraId="5EB96F72" w14:textId="77777777" w:rsidR="00DD4526" w:rsidRDefault="00DD4526" w:rsidP="00DD4526">
      <w:pPr>
        <w:pStyle w:val="Subtitle"/>
        <w:rPr>
          <w:b w:val="0"/>
        </w:rPr>
      </w:pPr>
    </w:p>
    <w:p w14:paraId="0AF54CBF" w14:textId="77777777" w:rsidR="00DD4526" w:rsidRDefault="00DD4526" w:rsidP="00DD4526">
      <w:pPr>
        <w:pStyle w:val="Subtitle"/>
        <w:ind w:firstLine="720"/>
        <w:rPr>
          <w:b w:val="0"/>
        </w:rPr>
      </w:pPr>
      <w:r>
        <w:rPr>
          <w:b w:val="0"/>
        </w:rPr>
        <w:t>Finalist, National Tax Association Dissertation Award, 1996.</w:t>
      </w:r>
    </w:p>
    <w:p w14:paraId="7F8DF72D" w14:textId="77777777" w:rsidR="004F4D64" w:rsidRDefault="004F4D64" w:rsidP="00DD4526">
      <w:pPr>
        <w:pStyle w:val="Subtitle"/>
      </w:pPr>
    </w:p>
    <w:p w14:paraId="0450779B" w14:textId="77777777" w:rsidR="00DD4526" w:rsidRDefault="00DD4526" w:rsidP="00DD4526">
      <w:pPr>
        <w:pStyle w:val="Subtitle"/>
        <w:rPr>
          <w:b w:val="0"/>
        </w:rPr>
      </w:pPr>
      <w:r>
        <w:t>PROFESSIONAL SERVICE</w:t>
      </w:r>
    </w:p>
    <w:p w14:paraId="1E092B56" w14:textId="77777777" w:rsidR="00DD4526" w:rsidRDefault="00DD4526" w:rsidP="00DD4526">
      <w:pPr>
        <w:pStyle w:val="Subtitle"/>
        <w:rPr>
          <w:b w:val="0"/>
        </w:rPr>
      </w:pPr>
    </w:p>
    <w:p w14:paraId="49CC980F" w14:textId="77777777" w:rsidR="009C08C6" w:rsidRDefault="009C08C6" w:rsidP="009C08C6">
      <w:pPr>
        <w:pStyle w:val="Subtitle"/>
        <w:ind w:firstLine="720"/>
        <w:rPr>
          <w:b w:val="0"/>
        </w:rPr>
      </w:pPr>
      <w:r>
        <w:rPr>
          <w:b w:val="0"/>
        </w:rPr>
        <w:t xml:space="preserve">Board of Editors, </w:t>
      </w:r>
      <w:r w:rsidRPr="009C08C6">
        <w:rPr>
          <w:b w:val="0"/>
          <w:i/>
          <w:iCs/>
        </w:rPr>
        <w:t>Journal of the Academy of Nutrition and Dietetics</w:t>
      </w:r>
      <w:r>
        <w:rPr>
          <w:b w:val="0"/>
        </w:rPr>
        <w:t>, 2022 – present.</w:t>
      </w:r>
    </w:p>
    <w:p w14:paraId="5553ED8D" w14:textId="77777777" w:rsidR="009C08C6" w:rsidRDefault="009C08C6" w:rsidP="00AA131F">
      <w:pPr>
        <w:pStyle w:val="Subtitle"/>
        <w:ind w:left="1440" w:hanging="720"/>
        <w:rPr>
          <w:b w:val="0"/>
        </w:rPr>
      </w:pPr>
    </w:p>
    <w:p w14:paraId="60D0344B" w14:textId="0913BD5A" w:rsidR="00AA131F" w:rsidRDefault="00AA131F" w:rsidP="00AA131F">
      <w:pPr>
        <w:pStyle w:val="Subtitle"/>
        <w:ind w:left="1440" w:hanging="720"/>
        <w:rPr>
          <w:b w:val="0"/>
        </w:rPr>
      </w:pPr>
      <w:r>
        <w:rPr>
          <w:b w:val="0"/>
        </w:rPr>
        <w:t>Discussant: Southern Economic Association meetings, Washington DC, 2018.</w:t>
      </w:r>
    </w:p>
    <w:p w14:paraId="2E7307F9" w14:textId="77777777" w:rsidR="00AA131F" w:rsidRDefault="00AA131F" w:rsidP="00DD4526">
      <w:pPr>
        <w:pStyle w:val="Subtitle"/>
        <w:ind w:left="1440" w:hanging="720"/>
        <w:rPr>
          <w:b w:val="0"/>
        </w:rPr>
      </w:pPr>
    </w:p>
    <w:p w14:paraId="0E05B66C" w14:textId="77777777" w:rsidR="000025EE" w:rsidRDefault="000025EE" w:rsidP="00DD4526">
      <w:pPr>
        <w:pStyle w:val="Subtitle"/>
        <w:ind w:left="1440" w:hanging="720"/>
        <w:rPr>
          <w:b w:val="0"/>
        </w:rPr>
      </w:pPr>
      <w:r>
        <w:rPr>
          <w:b w:val="0"/>
        </w:rPr>
        <w:t xml:space="preserve">Session Organizer and Chair: “Recent Research on the </w:t>
      </w:r>
      <w:r w:rsidR="00CD18DE">
        <w:rPr>
          <w:b w:val="0"/>
        </w:rPr>
        <w:t>Supplemental Nutrition Assista</w:t>
      </w:r>
      <w:r w:rsidR="00BB6311">
        <w:rPr>
          <w:b w:val="0"/>
        </w:rPr>
        <w:t>nce</w:t>
      </w:r>
      <w:r>
        <w:rPr>
          <w:b w:val="0"/>
        </w:rPr>
        <w:t xml:space="preserve"> Program,” Southern Economic Association meetings,</w:t>
      </w:r>
      <w:r w:rsidR="00BB6311">
        <w:rPr>
          <w:b w:val="0"/>
        </w:rPr>
        <w:t xml:space="preserve"> Tampa Bay, FL,</w:t>
      </w:r>
      <w:r>
        <w:rPr>
          <w:b w:val="0"/>
        </w:rPr>
        <w:t xml:space="preserve"> 2013.</w:t>
      </w:r>
    </w:p>
    <w:p w14:paraId="0C341458" w14:textId="77777777" w:rsidR="000025EE" w:rsidRDefault="000025EE" w:rsidP="00DD4526">
      <w:pPr>
        <w:pStyle w:val="Subtitle"/>
        <w:ind w:left="1440" w:hanging="720"/>
        <w:rPr>
          <w:b w:val="0"/>
        </w:rPr>
      </w:pPr>
    </w:p>
    <w:p w14:paraId="44FD35E8" w14:textId="77777777" w:rsidR="00DD4526" w:rsidRDefault="000E0AED" w:rsidP="00DD4526">
      <w:pPr>
        <w:pStyle w:val="Subtitle"/>
        <w:ind w:left="1440" w:hanging="720"/>
        <w:rPr>
          <w:b w:val="0"/>
        </w:rPr>
      </w:pPr>
      <w:r>
        <w:rPr>
          <w:b w:val="0"/>
        </w:rPr>
        <w:t xml:space="preserve">Session </w:t>
      </w:r>
      <w:r w:rsidR="00DD4526">
        <w:rPr>
          <w:b w:val="0"/>
        </w:rPr>
        <w:t xml:space="preserve">Chair: </w:t>
      </w:r>
      <w:r>
        <w:rPr>
          <w:b w:val="0"/>
        </w:rPr>
        <w:t>“Food Assistance and Security,” Southern Economic Association meetings, 2011.</w:t>
      </w:r>
    </w:p>
    <w:p w14:paraId="4109D920" w14:textId="77777777" w:rsidR="00DD4526" w:rsidRDefault="00DD4526" w:rsidP="00DD4526">
      <w:pPr>
        <w:pStyle w:val="Subtitle"/>
        <w:ind w:left="1440" w:hanging="720"/>
        <w:rPr>
          <w:b w:val="0"/>
        </w:rPr>
      </w:pPr>
    </w:p>
    <w:p w14:paraId="31DB8448" w14:textId="77777777" w:rsidR="00DD4526" w:rsidRDefault="00DD4526" w:rsidP="00DD4526">
      <w:pPr>
        <w:pStyle w:val="Subtitle"/>
        <w:ind w:left="1440" w:hanging="720"/>
        <w:rPr>
          <w:b w:val="0"/>
        </w:rPr>
      </w:pPr>
      <w:r>
        <w:rPr>
          <w:b w:val="0"/>
        </w:rPr>
        <w:t>Discussant: Southern Economic Association meetings, Charleston, SC, 2006.</w:t>
      </w:r>
    </w:p>
    <w:p w14:paraId="4D6E87F6" w14:textId="77777777" w:rsidR="00DD4526" w:rsidRDefault="00DD4526" w:rsidP="00DD4526">
      <w:pPr>
        <w:pStyle w:val="Subtitle"/>
        <w:ind w:left="1440" w:hanging="720"/>
        <w:rPr>
          <w:b w:val="0"/>
        </w:rPr>
      </w:pPr>
    </w:p>
    <w:p w14:paraId="2462BEFC" w14:textId="77777777" w:rsidR="00DD4526" w:rsidRDefault="00DD4526" w:rsidP="00DD4526">
      <w:pPr>
        <w:pStyle w:val="Subtitle"/>
        <w:ind w:left="1440" w:hanging="720"/>
        <w:rPr>
          <w:b w:val="0"/>
        </w:rPr>
      </w:pPr>
      <w:r>
        <w:rPr>
          <w:b w:val="0"/>
        </w:rPr>
        <w:t>Session Organizer: “Program Evaluation”, Southern Economic Association meetings, 2004.</w:t>
      </w:r>
    </w:p>
    <w:p w14:paraId="7B45A27C" w14:textId="77777777" w:rsidR="00DD4526" w:rsidRDefault="00DD4526" w:rsidP="00DD4526">
      <w:pPr>
        <w:pStyle w:val="Subtitle"/>
        <w:rPr>
          <w:b w:val="0"/>
        </w:rPr>
      </w:pPr>
    </w:p>
    <w:p w14:paraId="39776030" w14:textId="77777777" w:rsidR="00DD4526" w:rsidRPr="00C46270" w:rsidRDefault="00DD4526" w:rsidP="00C46270">
      <w:pPr>
        <w:pStyle w:val="Heading2"/>
        <w:ind w:left="1440" w:hanging="720"/>
        <w:jc w:val="both"/>
        <w:rPr>
          <w:rFonts w:ascii="Times New Roman" w:hAnsi="Times New Roman"/>
          <w:b w:val="0"/>
          <w:bCs w:val="0"/>
          <w:i/>
          <w:iCs/>
          <w:sz w:val="24"/>
          <w:szCs w:val="24"/>
        </w:rPr>
      </w:pPr>
      <w:r w:rsidRPr="00C46270">
        <w:rPr>
          <w:rFonts w:ascii="Times New Roman" w:hAnsi="Times New Roman"/>
          <w:b w:val="0"/>
          <w:sz w:val="24"/>
          <w:szCs w:val="24"/>
        </w:rPr>
        <w:t xml:space="preserve">Referee: </w:t>
      </w:r>
      <w:r w:rsidR="00D748C5" w:rsidRPr="00C46270">
        <w:rPr>
          <w:rFonts w:ascii="Times New Roman" w:hAnsi="Times New Roman"/>
          <w:b w:val="0"/>
          <w:i/>
          <w:sz w:val="24"/>
          <w:szCs w:val="24"/>
        </w:rPr>
        <w:t>Pediatrics</w:t>
      </w:r>
      <w:r w:rsidR="00D748C5" w:rsidRPr="00C46270">
        <w:rPr>
          <w:rFonts w:ascii="Times New Roman" w:hAnsi="Times New Roman"/>
          <w:b w:val="0"/>
          <w:sz w:val="24"/>
          <w:szCs w:val="24"/>
        </w:rPr>
        <w:t xml:space="preserve">, </w:t>
      </w:r>
      <w:r w:rsidRPr="00C46270">
        <w:rPr>
          <w:rFonts w:ascii="Times New Roman" w:hAnsi="Times New Roman"/>
          <w:b w:val="0"/>
          <w:i/>
          <w:sz w:val="24"/>
          <w:szCs w:val="24"/>
        </w:rPr>
        <w:t>American Economic Review</w:t>
      </w:r>
      <w:r w:rsidRPr="00C46270">
        <w:rPr>
          <w:rFonts w:ascii="Times New Roman" w:hAnsi="Times New Roman"/>
          <w:b w:val="0"/>
          <w:sz w:val="24"/>
          <w:szCs w:val="24"/>
        </w:rPr>
        <w:t xml:space="preserve">, </w:t>
      </w:r>
      <w:r w:rsidR="002E2D91" w:rsidRPr="00C46270">
        <w:rPr>
          <w:rFonts w:ascii="Times New Roman" w:hAnsi="Times New Roman"/>
          <w:b w:val="0"/>
          <w:i/>
          <w:sz w:val="24"/>
          <w:szCs w:val="24"/>
        </w:rPr>
        <w:t>Journal of Political Economy</w:t>
      </w:r>
      <w:r w:rsidR="002E2D91" w:rsidRPr="00C46270">
        <w:rPr>
          <w:rFonts w:ascii="Times New Roman" w:hAnsi="Times New Roman"/>
          <w:b w:val="0"/>
          <w:sz w:val="24"/>
          <w:szCs w:val="24"/>
        </w:rPr>
        <w:t xml:space="preserve">, </w:t>
      </w:r>
      <w:r w:rsidR="00AA131F" w:rsidRPr="00C46270">
        <w:rPr>
          <w:rFonts w:ascii="Times New Roman" w:hAnsi="Times New Roman"/>
          <w:b w:val="0"/>
          <w:i/>
          <w:sz w:val="24"/>
          <w:szCs w:val="24"/>
        </w:rPr>
        <w:t>Review of Economics and Statistics</w:t>
      </w:r>
      <w:r w:rsidR="00AA131F" w:rsidRPr="00C46270">
        <w:rPr>
          <w:rFonts w:ascii="Times New Roman" w:hAnsi="Times New Roman"/>
          <w:b w:val="0"/>
          <w:sz w:val="24"/>
          <w:szCs w:val="24"/>
        </w:rPr>
        <w:t xml:space="preserve">, </w:t>
      </w:r>
      <w:r w:rsidRPr="00C46270">
        <w:rPr>
          <w:rFonts w:ascii="Times New Roman" w:hAnsi="Times New Roman"/>
          <w:b w:val="0"/>
          <w:i/>
          <w:sz w:val="24"/>
          <w:szCs w:val="24"/>
        </w:rPr>
        <w:t>Journal of Human Resources, International Economic Review, Journal of Policy Analysis and Management, Demography, Southern Economic Journal, Contemporary Economic Policy,</w:t>
      </w:r>
      <w:r w:rsidRPr="00C46270">
        <w:rPr>
          <w:rFonts w:ascii="Times New Roman" w:hAnsi="Times New Roman"/>
          <w:b w:val="0"/>
          <w:sz w:val="24"/>
          <w:szCs w:val="24"/>
        </w:rPr>
        <w:t xml:space="preserve"> </w:t>
      </w:r>
      <w:r w:rsidRPr="00C46270">
        <w:rPr>
          <w:rFonts w:ascii="Times New Roman" w:hAnsi="Times New Roman"/>
          <w:b w:val="0"/>
          <w:i/>
          <w:sz w:val="24"/>
          <w:szCs w:val="24"/>
        </w:rPr>
        <w:t>Economics of Education Review, American Journal of Agricultural Economics, Economic Inquiry</w:t>
      </w:r>
      <w:r w:rsidRPr="00C46270">
        <w:rPr>
          <w:rFonts w:ascii="Times New Roman" w:hAnsi="Times New Roman"/>
          <w:b w:val="0"/>
          <w:sz w:val="24"/>
          <w:szCs w:val="24"/>
        </w:rPr>
        <w:t xml:space="preserve">, </w:t>
      </w:r>
      <w:r w:rsidR="00436A0E" w:rsidRPr="00C46270">
        <w:rPr>
          <w:rFonts w:ascii="Times New Roman" w:hAnsi="Times New Roman"/>
          <w:b w:val="0"/>
          <w:i/>
          <w:sz w:val="24"/>
          <w:szCs w:val="24"/>
        </w:rPr>
        <w:t>Maternal and Child Health Journal</w:t>
      </w:r>
      <w:r w:rsidR="00436A0E" w:rsidRPr="00C46270">
        <w:rPr>
          <w:rFonts w:ascii="Times New Roman" w:hAnsi="Times New Roman"/>
          <w:b w:val="0"/>
          <w:sz w:val="24"/>
          <w:szCs w:val="24"/>
        </w:rPr>
        <w:t xml:space="preserve">, </w:t>
      </w:r>
      <w:r w:rsidR="006076B3" w:rsidRPr="00C46270">
        <w:rPr>
          <w:rFonts w:ascii="Times New Roman" w:hAnsi="Times New Roman"/>
          <w:b w:val="0"/>
          <w:i/>
          <w:sz w:val="24"/>
          <w:szCs w:val="24"/>
        </w:rPr>
        <w:t xml:space="preserve">Journal of </w:t>
      </w:r>
      <w:r w:rsidR="00480E2E" w:rsidRPr="00C46270">
        <w:rPr>
          <w:rFonts w:ascii="Times New Roman" w:hAnsi="Times New Roman"/>
          <w:b w:val="0"/>
          <w:i/>
          <w:sz w:val="24"/>
          <w:szCs w:val="24"/>
        </w:rPr>
        <w:t>Marriage</w:t>
      </w:r>
      <w:r w:rsidR="006076B3" w:rsidRPr="00C46270">
        <w:rPr>
          <w:rFonts w:ascii="Times New Roman" w:hAnsi="Times New Roman"/>
          <w:b w:val="0"/>
          <w:i/>
          <w:sz w:val="24"/>
          <w:szCs w:val="24"/>
        </w:rPr>
        <w:t xml:space="preserve"> and </w:t>
      </w:r>
      <w:r w:rsidR="00480E2E" w:rsidRPr="00C46270">
        <w:rPr>
          <w:rFonts w:ascii="Times New Roman" w:hAnsi="Times New Roman"/>
          <w:b w:val="0"/>
          <w:i/>
          <w:sz w:val="24"/>
          <w:szCs w:val="24"/>
        </w:rPr>
        <w:t>Family</w:t>
      </w:r>
      <w:r w:rsidR="006076B3" w:rsidRPr="00C46270">
        <w:rPr>
          <w:rFonts w:ascii="Times New Roman" w:hAnsi="Times New Roman"/>
          <w:b w:val="0"/>
          <w:sz w:val="24"/>
          <w:szCs w:val="24"/>
        </w:rPr>
        <w:t xml:space="preserve">, </w:t>
      </w:r>
      <w:r w:rsidR="00F31F04" w:rsidRPr="00C46270">
        <w:rPr>
          <w:rFonts w:ascii="Times New Roman" w:hAnsi="Times New Roman"/>
          <w:b w:val="0"/>
          <w:i/>
          <w:sz w:val="24"/>
          <w:szCs w:val="24"/>
        </w:rPr>
        <w:t>Communications in Statistics – Simulation and Computation</w:t>
      </w:r>
      <w:r w:rsidR="00F31F04" w:rsidRPr="00C46270">
        <w:rPr>
          <w:rFonts w:ascii="Times New Roman" w:hAnsi="Times New Roman"/>
          <w:b w:val="0"/>
          <w:sz w:val="24"/>
          <w:szCs w:val="24"/>
        </w:rPr>
        <w:t xml:space="preserve">, </w:t>
      </w:r>
      <w:r w:rsidR="00231AB0" w:rsidRPr="00C46270">
        <w:rPr>
          <w:rFonts w:ascii="Times New Roman" w:hAnsi="Times New Roman"/>
          <w:b w:val="0"/>
          <w:i/>
          <w:iCs/>
          <w:sz w:val="24"/>
          <w:szCs w:val="24"/>
        </w:rPr>
        <w:t>Food Policy</w:t>
      </w:r>
      <w:r w:rsidR="00231AB0" w:rsidRPr="00C46270">
        <w:rPr>
          <w:rFonts w:ascii="Times New Roman" w:hAnsi="Times New Roman"/>
          <w:b w:val="0"/>
          <w:sz w:val="24"/>
          <w:szCs w:val="24"/>
        </w:rPr>
        <w:t xml:space="preserve">, </w:t>
      </w:r>
      <w:r w:rsidR="00C46270" w:rsidRPr="00C46270">
        <w:rPr>
          <w:rFonts w:ascii="Times New Roman" w:hAnsi="Times New Roman"/>
          <w:b w:val="0"/>
          <w:bCs w:val="0"/>
          <w:i/>
          <w:iCs/>
          <w:sz w:val="24"/>
          <w:szCs w:val="24"/>
        </w:rPr>
        <w:t>Journal of the Academy of Nutrition and Dietetics</w:t>
      </w:r>
      <w:r w:rsidR="00C46270">
        <w:rPr>
          <w:rFonts w:ascii="Times New Roman" w:hAnsi="Times New Roman"/>
          <w:b w:val="0"/>
          <w:bCs w:val="0"/>
          <w:i/>
          <w:iCs/>
          <w:sz w:val="24"/>
          <w:szCs w:val="24"/>
        </w:rPr>
        <w:t xml:space="preserve">, </w:t>
      </w:r>
      <w:r w:rsidRPr="00C46270">
        <w:rPr>
          <w:rFonts w:ascii="Times New Roman" w:hAnsi="Times New Roman"/>
          <w:b w:val="0"/>
          <w:sz w:val="24"/>
          <w:szCs w:val="24"/>
        </w:rPr>
        <w:t xml:space="preserve">and </w:t>
      </w:r>
      <w:r w:rsidRPr="00C46270">
        <w:rPr>
          <w:rFonts w:ascii="Times New Roman" w:hAnsi="Times New Roman"/>
          <w:b w:val="0"/>
          <w:i/>
          <w:sz w:val="24"/>
          <w:szCs w:val="24"/>
        </w:rPr>
        <w:t>Addiction</w:t>
      </w:r>
      <w:r w:rsidRPr="00C46270">
        <w:rPr>
          <w:rFonts w:ascii="Times New Roman" w:hAnsi="Times New Roman"/>
          <w:b w:val="0"/>
          <w:sz w:val="24"/>
          <w:szCs w:val="24"/>
        </w:rPr>
        <w:t xml:space="preserve">. </w:t>
      </w:r>
    </w:p>
    <w:p w14:paraId="33B1F611" w14:textId="77777777" w:rsidR="00DD4526" w:rsidRPr="00C46270" w:rsidRDefault="00DD4526" w:rsidP="00DD4526">
      <w:pPr>
        <w:pStyle w:val="Subtitle"/>
        <w:ind w:left="1440" w:hanging="720"/>
        <w:rPr>
          <w:b w:val="0"/>
          <w:szCs w:val="24"/>
        </w:rPr>
      </w:pPr>
    </w:p>
    <w:p w14:paraId="4D39C1D7" w14:textId="77777777" w:rsidR="00DD4526" w:rsidRDefault="00DD4526" w:rsidP="00DD4526">
      <w:pPr>
        <w:pStyle w:val="Subtitle"/>
        <w:ind w:left="1440" w:hanging="720"/>
        <w:rPr>
          <w:b w:val="0"/>
        </w:rPr>
      </w:pPr>
      <w:r>
        <w:rPr>
          <w:b w:val="0"/>
        </w:rPr>
        <w:t>External Reviewer: National Science Foundation, Social Sciences and Humanities Research Council of Canada, Institute of Medicine, Economic Research Service at the US Department of Agriculture.</w:t>
      </w:r>
    </w:p>
    <w:sectPr w:rsidR="00DD452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DC84" w14:textId="77777777" w:rsidR="0081252D" w:rsidRDefault="0081252D">
      <w:r>
        <w:separator/>
      </w:r>
    </w:p>
  </w:endnote>
  <w:endnote w:type="continuationSeparator" w:id="0">
    <w:p w14:paraId="50D78B0E" w14:textId="77777777" w:rsidR="0081252D" w:rsidRDefault="00812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ont524">
    <w:altName w:val="Times New Roman"/>
    <w:panose1 w:val="00000000000000000000"/>
    <w:charset w:val="4D"/>
    <w:family w:val="auto"/>
    <w:notTrueType/>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183C0" w14:textId="77777777" w:rsidR="00B24C36" w:rsidRDefault="00B24C36" w:rsidP="00DD45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B4EA" w14:textId="77777777" w:rsidR="0081252D" w:rsidRDefault="0081252D">
      <w:r>
        <w:separator/>
      </w:r>
    </w:p>
  </w:footnote>
  <w:footnote w:type="continuationSeparator" w:id="0">
    <w:p w14:paraId="7E30A330" w14:textId="77777777" w:rsidR="0081252D" w:rsidRDefault="00812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942C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3096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0DF"/>
    <w:rsid w:val="000025EE"/>
    <w:rsid w:val="00004848"/>
    <w:rsid w:val="0000601B"/>
    <w:rsid w:val="000310C1"/>
    <w:rsid w:val="0004236A"/>
    <w:rsid w:val="00085393"/>
    <w:rsid w:val="000870F2"/>
    <w:rsid w:val="000A1814"/>
    <w:rsid w:val="000E0AED"/>
    <w:rsid w:val="000E4735"/>
    <w:rsid w:val="0012686B"/>
    <w:rsid w:val="00127D05"/>
    <w:rsid w:val="001849DC"/>
    <w:rsid w:val="00187C17"/>
    <w:rsid w:val="001931C3"/>
    <w:rsid w:val="001E4050"/>
    <w:rsid w:val="001F55B7"/>
    <w:rsid w:val="002215FA"/>
    <w:rsid w:val="00231AB0"/>
    <w:rsid w:val="002651A0"/>
    <w:rsid w:val="00286420"/>
    <w:rsid w:val="002B5658"/>
    <w:rsid w:val="002E2D91"/>
    <w:rsid w:val="003224D8"/>
    <w:rsid w:val="00355565"/>
    <w:rsid w:val="003A53F2"/>
    <w:rsid w:val="00417A65"/>
    <w:rsid w:val="00432938"/>
    <w:rsid w:val="00436A0E"/>
    <w:rsid w:val="00452AD5"/>
    <w:rsid w:val="00480E2E"/>
    <w:rsid w:val="004F4D64"/>
    <w:rsid w:val="00516601"/>
    <w:rsid w:val="00517AA7"/>
    <w:rsid w:val="00526E10"/>
    <w:rsid w:val="005500D6"/>
    <w:rsid w:val="00585093"/>
    <w:rsid w:val="00587E94"/>
    <w:rsid w:val="006076B3"/>
    <w:rsid w:val="00611916"/>
    <w:rsid w:val="00662C24"/>
    <w:rsid w:val="0068068A"/>
    <w:rsid w:val="006F0329"/>
    <w:rsid w:val="00717AEC"/>
    <w:rsid w:val="00721B42"/>
    <w:rsid w:val="0074783F"/>
    <w:rsid w:val="007724B4"/>
    <w:rsid w:val="007A1ED9"/>
    <w:rsid w:val="007A50DF"/>
    <w:rsid w:val="007A73F0"/>
    <w:rsid w:val="007F4C97"/>
    <w:rsid w:val="00800623"/>
    <w:rsid w:val="00807263"/>
    <w:rsid w:val="0081252D"/>
    <w:rsid w:val="00826A8F"/>
    <w:rsid w:val="00833388"/>
    <w:rsid w:val="00873072"/>
    <w:rsid w:val="00896591"/>
    <w:rsid w:val="008D4D53"/>
    <w:rsid w:val="008E6906"/>
    <w:rsid w:val="008F28ED"/>
    <w:rsid w:val="008F4B2B"/>
    <w:rsid w:val="00912B2A"/>
    <w:rsid w:val="0091400F"/>
    <w:rsid w:val="009214BC"/>
    <w:rsid w:val="00964F44"/>
    <w:rsid w:val="00967B5F"/>
    <w:rsid w:val="0098134B"/>
    <w:rsid w:val="009C08C6"/>
    <w:rsid w:val="00A33D96"/>
    <w:rsid w:val="00A45FE5"/>
    <w:rsid w:val="00A62E7F"/>
    <w:rsid w:val="00AA131F"/>
    <w:rsid w:val="00AB16B2"/>
    <w:rsid w:val="00B03C70"/>
    <w:rsid w:val="00B12C0A"/>
    <w:rsid w:val="00B21BEF"/>
    <w:rsid w:val="00B24C36"/>
    <w:rsid w:val="00B57659"/>
    <w:rsid w:val="00BA3BEA"/>
    <w:rsid w:val="00BB6311"/>
    <w:rsid w:val="00C01350"/>
    <w:rsid w:val="00C46270"/>
    <w:rsid w:val="00C476CA"/>
    <w:rsid w:val="00C91FA2"/>
    <w:rsid w:val="00CC4141"/>
    <w:rsid w:val="00CC5B7C"/>
    <w:rsid w:val="00CD0CD3"/>
    <w:rsid w:val="00CD18DE"/>
    <w:rsid w:val="00CD717B"/>
    <w:rsid w:val="00D154B6"/>
    <w:rsid w:val="00D275A5"/>
    <w:rsid w:val="00D360B3"/>
    <w:rsid w:val="00D745B6"/>
    <w:rsid w:val="00D748C5"/>
    <w:rsid w:val="00D87C07"/>
    <w:rsid w:val="00DD4526"/>
    <w:rsid w:val="00DF4E01"/>
    <w:rsid w:val="00E45712"/>
    <w:rsid w:val="00E9490F"/>
    <w:rsid w:val="00EC5CBA"/>
    <w:rsid w:val="00EC666F"/>
    <w:rsid w:val="00EF44CC"/>
    <w:rsid w:val="00F01BF1"/>
    <w:rsid w:val="00F24E65"/>
    <w:rsid w:val="00F31F04"/>
    <w:rsid w:val="00F66D5D"/>
    <w:rsid w:val="00F866A8"/>
    <w:rsid w:val="00FA6053"/>
    <w:rsid w:val="00FB45BF"/>
    <w:rsid w:val="00FB46EC"/>
    <w:rsid w:val="00FD1542"/>
    <w:rsid w:val="00FD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C39FBAA"/>
  <w15:chartTrackingRefBased/>
  <w15:docId w15:val="{68C370FE-978E-4F0A-A3B5-F2CAE182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2">
    <w:name w:val="heading 2"/>
    <w:basedOn w:val="Normal"/>
    <w:link w:val="Heading2Char"/>
    <w:uiPriority w:val="9"/>
    <w:qFormat/>
    <w:rsid w:val="00A33D9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33D96"/>
    <w:pPr>
      <w:spacing w:before="100" w:beforeAutospacing="1" w:after="100" w:afterAutospacing="1"/>
      <w:outlineLvl w:val="2"/>
    </w:pPr>
    <w:rPr>
      <w:rFonts w:ascii="Times" w:hAnsi="Times"/>
      <w:b/>
      <w:bCs/>
      <w:sz w:val="27"/>
      <w:szCs w:val="27"/>
    </w:rPr>
  </w:style>
  <w:style w:type="paragraph" w:styleId="Heading4">
    <w:name w:val="heading 4"/>
    <w:basedOn w:val="Normal"/>
    <w:next w:val="Normal"/>
    <w:link w:val="Heading4Char"/>
    <w:qFormat/>
    <w:rsid w:val="00E9490F"/>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both"/>
    </w:pPr>
    <w:rPr>
      <w:b/>
    </w:rPr>
  </w:style>
  <w:style w:type="character" w:styleId="Hyperlink">
    <w:name w:val="Hyperlink"/>
    <w:uiPriority w:val="99"/>
    <w:rPr>
      <w:color w:val="0000FF"/>
      <w:u w:val="single"/>
    </w:rPr>
  </w:style>
  <w:style w:type="paragraph" w:styleId="Header">
    <w:name w:val="header"/>
    <w:basedOn w:val="Normal"/>
    <w:rsid w:val="001950D6"/>
    <w:pPr>
      <w:tabs>
        <w:tab w:val="center" w:pos="4320"/>
        <w:tab w:val="right" w:pos="8640"/>
      </w:tabs>
    </w:pPr>
  </w:style>
  <w:style w:type="paragraph" w:styleId="Footer">
    <w:name w:val="footer"/>
    <w:basedOn w:val="Normal"/>
    <w:semiHidden/>
    <w:rsid w:val="001950D6"/>
    <w:pPr>
      <w:tabs>
        <w:tab w:val="center" w:pos="4320"/>
        <w:tab w:val="right" w:pos="8640"/>
      </w:tabs>
    </w:pPr>
  </w:style>
  <w:style w:type="character" w:styleId="Emphasis">
    <w:name w:val="Emphasis"/>
    <w:qFormat/>
    <w:rsid w:val="00EB415C"/>
    <w:rPr>
      <w:i/>
    </w:rPr>
  </w:style>
  <w:style w:type="character" w:customStyle="1" w:styleId="Heading4Char">
    <w:name w:val="Heading 4 Char"/>
    <w:link w:val="Heading4"/>
    <w:rsid w:val="00E9490F"/>
    <w:rPr>
      <w:b/>
      <w:sz w:val="28"/>
      <w:szCs w:val="28"/>
    </w:rPr>
  </w:style>
  <w:style w:type="paragraph" w:styleId="FootnoteText">
    <w:name w:val="footnote text"/>
    <w:basedOn w:val="Normal"/>
    <w:link w:val="FootnoteTextChar"/>
    <w:uiPriority w:val="99"/>
    <w:unhideWhenUsed/>
    <w:rsid w:val="002B5658"/>
    <w:rPr>
      <w:rFonts w:eastAsia="MS Mincho"/>
      <w:szCs w:val="24"/>
    </w:rPr>
  </w:style>
  <w:style w:type="character" w:customStyle="1" w:styleId="FootnoteTextChar">
    <w:name w:val="Footnote Text Char"/>
    <w:link w:val="FootnoteText"/>
    <w:uiPriority w:val="99"/>
    <w:rsid w:val="002B5658"/>
    <w:rPr>
      <w:rFonts w:eastAsia="MS Mincho"/>
      <w:sz w:val="24"/>
      <w:szCs w:val="24"/>
    </w:rPr>
  </w:style>
  <w:style w:type="character" w:styleId="FollowedHyperlink">
    <w:name w:val="FollowedHyperlink"/>
    <w:uiPriority w:val="99"/>
    <w:semiHidden/>
    <w:unhideWhenUsed/>
    <w:rsid w:val="002215FA"/>
    <w:rPr>
      <w:color w:val="800080"/>
      <w:u w:val="single"/>
    </w:rPr>
  </w:style>
  <w:style w:type="character" w:customStyle="1" w:styleId="Heading2Char">
    <w:name w:val="Heading 2 Char"/>
    <w:link w:val="Heading2"/>
    <w:uiPriority w:val="9"/>
    <w:rsid w:val="00A33D96"/>
    <w:rPr>
      <w:rFonts w:ascii="Times" w:hAnsi="Times"/>
      <w:b/>
      <w:bCs/>
      <w:sz w:val="36"/>
      <w:szCs w:val="36"/>
    </w:rPr>
  </w:style>
  <w:style w:type="character" w:customStyle="1" w:styleId="Heading3Char">
    <w:name w:val="Heading 3 Char"/>
    <w:link w:val="Heading3"/>
    <w:uiPriority w:val="9"/>
    <w:rsid w:val="00A33D96"/>
    <w:rPr>
      <w:rFonts w:ascii="Times" w:hAnsi="Times"/>
      <w:b/>
      <w:bCs/>
      <w:sz w:val="27"/>
      <w:szCs w:val="27"/>
    </w:rPr>
  </w:style>
  <w:style w:type="paragraph" w:customStyle="1" w:styleId="MTDisplayEquation">
    <w:name w:val="MTDisplayEquation"/>
    <w:basedOn w:val="Normal"/>
    <w:next w:val="Normal"/>
    <w:rsid w:val="00127D05"/>
    <w:pPr>
      <w:tabs>
        <w:tab w:val="center" w:pos="4320"/>
        <w:tab w:val="right" w:pos="8640"/>
      </w:tabs>
      <w:spacing w:line="480" w:lineRule="auto"/>
      <w:jc w:val="both"/>
    </w:pPr>
    <w:rPr>
      <w:rFonts w:ascii="Cambria" w:eastAsia="MS Mincho" w:hAnsi="Cambria"/>
      <w:szCs w:val="24"/>
    </w:rPr>
  </w:style>
  <w:style w:type="paragraph" w:styleId="BalloonText">
    <w:name w:val="Balloon Text"/>
    <w:basedOn w:val="Normal"/>
    <w:link w:val="BalloonTextChar"/>
    <w:uiPriority w:val="99"/>
    <w:semiHidden/>
    <w:unhideWhenUsed/>
    <w:rsid w:val="00EF44CC"/>
    <w:rPr>
      <w:rFonts w:ascii="Segoe UI" w:hAnsi="Segoe UI" w:cs="Segoe UI"/>
      <w:sz w:val="18"/>
      <w:szCs w:val="18"/>
    </w:rPr>
  </w:style>
  <w:style w:type="character" w:customStyle="1" w:styleId="BalloonTextChar">
    <w:name w:val="Balloon Text Char"/>
    <w:link w:val="BalloonText"/>
    <w:uiPriority w:val="99"/>
    <w:semiHidden/>
    <w:rsid w:val="00EF44CC"/>
    <w:rPr>
      <w:rFonts w:ascii="Segoe UI" w:hAnsi="Segoe UI" w:cs="Segoe UI"/>
      <w:sz w:val="18"/>
      <w:szCs w:val="18"/>
    </w:rPr>
  </w:style>
  <w:style w:type="character" w:customStyle="1" w:styleId="authors">
    <w:name w:val="authors"/>
    <w:basedOn w:val="DefaultParagraphFont"/>
    <w:rsid w:val="00C476CA"/>
  </w:style>
  <w:style w:type="character" w:customStyle="1" w:styleId="Date1">
    <w:name w:val="Date1"/>
    <w:basedOn w:val="DefaultParagraphFont"/>
    <w:rsid w:val="00C476CA"/>
  </w:style>
  <w:style w:type="character" w:customStyle="1" w:styleId="arttitle">
    <w:name w:val="art_title"/>
    <w:basedOn w:val="DefaultParagraphFont"/>
    <w:rsid w:val="00C476CA"/>
  </w:style>
  <w:style w:type="character" w:customStyle="1" w:styleId="serialtitle">
    <w:name w:val="serial_title"/>
    <w:basedOn w:val="DefaultParagraphFont"/>
    <w:rsid w:val="00C476CA"/>
  </w:style>
  <w:style w:type="character" w:customStyle="1" w:styleId="doilink">
    <w:name w:val="doi_link"/>
    <w:basedOn w:val="DefaultParagraphFont"/>
    <w:rsid w:val="00C47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5753">
      <w:bodyDiv w:val="1"/>
      <w:marLeft w:val="0"/>
      <w:marRight w:val="0"/>
      <w:marTop w:val="0"/>
      <w:marBottom w:val="0"/>
      <w:divBdr>
        <w:top w:val="none" w:sz="0" w:space="0" w:color="auto"/>
        <w:left w:val="none" w:sz="0" w:space="0" w:color="auto"/>
        <w:bottom w:val="none" w:sz="0" w:space="0" w:color="auto"/>
        <w:right w:val="none" w:sz="0" w:space="0" w:color="auto"/>
      </w:divBdr>
    </w:div>
    <w:div w:id="271740876">
      <w:bodyDiv w:val="1"/>
      <w:marLeft w:val="0"/>
      <w:marRight w:val="0"/>
      <w:marTop w:val="0"/>
      <w:marBottom w:val="0"/>
      <w:divBdr>
        <w:top w:val="none" w:sz="0" w:space="0" w:color="auto"/>
        <w:left w:val="none" w:sz="0" w:space="0" w:color="auto"/>
        <w:bottom w:val="none" w:sz="0" w:space="0" w:color="auto"/>
        <w:right w:val="none" w:sz="0" w:space="0" w:color="auto"/>
      </w:divBdr>
    </w:div>
    <w:div w:id="510678334">
      <w:bodyDiv w:val="1"/>
      <w:marLeft w:val="0"/>
      <w:marRight w:val="0"/>
      <w:marTop w:val="0"/>
      <w:marBottom w:val="0"/>
      <w:divBdr>
        <w:top w:val="none" w:sz="0" w:space="0" w:color="auto"/>
        <w:left w:val="none" w:sz="0" w:space="0" w:color="auto"/>
        <w:bottom w:val="none" w:sz="0" w:space="0" w:color="auto"/>
        <w:right w:val="none" w:sz="0" w:space="0" w:color="auto"/>
      </w:divBdr>
    </w:div>
    <w:div w:id="1052384146">
      <w:bodyDiv w:val="1"/>
      <w:marLeft w:val="0"/>
      <w:marRight w:val="0"/>
      <w:marTop w:val="0"/>
      <w:marBottom w:val="0"/>
      <w:divBdr>
        <w:top w:val="none" w:sz="0" w:space="0" w:color="auto"/>
        <w:left w:val="none" w:sz="0" w:space="0" w:color="auto"/>
        <w:bottom w:val="none" w:sz="0" w:space="0" w:color="auto"/>
        <w:right w:val="none" w:sz="0" w:space="0" w:color="auto"/>
      </w:divBdr>
    </w:div>
    <w:div w:id="1369724328">
      <w:bodyDiv w:val="1"/>
      <w:marLeft w:val="0"/>
      <w:marRight w:val="0"/>
      <w:marTop w:val="0"/>
      <w:marBottom w:val="0"/>
      <w:divBdr>
        <w:top w:val="none" w:sz="0" w:space="0" w:color="auto"/>
        <w:left w:val="none" w:sz="0" w:space="0" w:color="auto"/>
        <w:bottom w:val="none" w:sz="0" w:space="0" w:color="auto"/>
        <w:right w:val="none" w:sz="0" w:space="0" w:color="auto"/>
      </w:divBdr>
    </w:div>
    <w:div w:id="1984963726">
      <w:bodyDiv w:val="1"/>
      <w:marLeft w:val="0"/>
      <w:marRight w:val="0"/>
      <w:marTop w:val="0"/>
      <w:marBottom w:val="0"/>
      <w:divBdr>
        <w:top w:val="none" w:sz="0" w:space="0" w:color="auto"/>
        <w:left w:val="none" w:sz="0" w:space="0" w:color="auto"/>
        <w:bottom w:val="none" w:sz="0" w:space="0" w:color="auto"/>
        <w:right w:val="none" w:sz="0" w:space="0" w:color="auto"/>
      </w:divBdr>
      <w:divsChild>
        <w:div w:id="152844352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8</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Christopher A</vt:lpstr>
    </vt:vector>
  </TitlesOfParts>
  <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A</dc:title>
  <dc:subject/>
  <dc:creator>Chris Swann</dc:creator>
  <cp:keywords/>
  <dc:description/>
  <cp:lastModifiedBy>Christopher</cp:lastModifiedBy>
  <cp:revision>14</cp:revision>
  <cp:lastPrinted>2022-02-01T03:21:00Z</cp:lastPrinted>
  <dcterms:created xsi:type="dcterms:W3CDTF">2021-02-01T02:57:00Z</dcterms:created>
  <dcterms:modified xsi:type="dcterms:W3CDTF">2023-01-31T05:51:00Z</dcterms:modified>
</cp:coreProperties>
</file>