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C99D6" w14:textId="6BBD7357" w:rsidR="00BB5C50" w:rsidRDefault="00BB5C50" w:rsidP="009E60A4">
      <w:pPr>
        <w:pStyle w:val="Title"/>
        <w:ind w:left="2880" w:firstLine="720"/>
        <w:jc w:val="left"/>
      </w:pPr>
      <w:r>
        <w:t>Alexander Tighe</w:t>
      </w:r>
    </w:p>
    <w:p w14:paraId="48165965" w14:textId="76621795" w:rsidR="00BB5C50" w:rsidRDefault="00A041CC" w:rsidP="00BB5C50">
      <w:pPr>
        <w:pStyle w:val="BodyText"/>
        <w:ind w:left="2622" w:right="2622"/>
        <w:jc w:val="center"/>
      </w:pPr>
      <w:r>
        <w:t>University of North Carolina Greensboro</w:t>
      </w:r>
    </w:p>
    <w:p w14:paraId="0CF94C78" w14:textId="43788BC4" w:rsidR="00BB5C50" w:rsidRPr="00947AD9" w:rsidRDefault="00BB5C50" w:rsidP="00BB5C50">
      <w:pPr>
        <w:pStyle w:val="BodyText"/>
        <w:ind w:left="3669" w:right="3670" w:firstLine="5"/>
        <w:jc w:val="center"/>
      </w:pPr>
      <w:r>
        <w:t>a</w:t>
      </w:r>
      <w:r w:rsidR="00A041CC">
        <w:t>j</w:t>
      </w:r>
      <w:r>
        <w:t>tighe@</w:t>
      </w:r>
      <w:r w:rsidR="00A041CC">
        <w:t>UNCG</w:t>
      </w:r>
      <w:r>
        <w:t>.edu</w:t>
      </w:r>
    </w:p>
    <w:p w14:paraId="52F73D5B" w14:textId="3423FAA4" w:rsidR="00BB5C50" w:rsidRDefault="00BB5C50" w:rsidP="00BB5C50">
      <w:pPr>
        <w:pStyle w:val="Heading1"/>
        <w:spacing w:before="90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FC2337" wp14:editId="68E1A92C">
                <wp:simplePos x="0" y="0"/>
                <wp:positionH relativeFrom="page">
                  <wp:posOffset>896620</wp:posOffset>
                </wp:positionH>
                <wp:positionV relativeFrom="paragraph">
                  <wp:posOffset>246380</wp:posOffset>
                </wp:positionV>
                <wp:extent cx="5981065" cy="6350"/>
                <wp:effectExtent l="1270" t="4445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A1466" id="Rectangle 4" o:spid="_x0000_s1026" style="position:absolute;margin-left:70.6pt;margin-top:19.4pt;width:470.9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EDUCATION</w:t>
      </w:r>
    </w:p>
    <w:p w14:paraId="71F9BAE0" w14:textId="77777777" w:rsidR="00BB5C50" w:rsidRDefault="00BB5C50" w:rsidP="00BB5C50">
      <w:pPr>
        <w:tabs>
          <w:tab w:val="left" w:pos="8517"/>
        </w:tabs>
      </w:pPr>
      <w:r>
        <w:rPr>
          <w:b/>
          <w:spacing w:val="-2"/>
        </w:rPr>
        <w:t xml:space="preserve">Bentley University                                                                                                        </w:t>
      </w:r>
      <w:r w:rsidRPr="00947219">
        <w:rPr>
          <w:bCs/>
          <w:spacing w:val="-2"/>
        </w:rPr>
        <w:t>Waltham MA</w:t>
      </w:r>
    </w:p>
    <w:p w14:paraId="14831605" w14:textId="6E52B58B" w:rsidR="00BB5C50" w:rsidRDefault="00BB5C50" w:rsidP="00BB5C50">
      <w:pPr>
        <w:pStyle w:val="BodyText"/>
        <w:tabs>
          <w:tab w:val="left" w:pos="7629"/>
        </w:tabs>
        <w:ind w:left="140"/>
      </w:pPr>
      <w:r>
        <w:rPr>
          <w:spacing w:val="-2"/>
        </w:rPr>
        <w:t>Ph.D.,</w:t>
      </w:r>
      <w:r>
        <w:rPr>
          <w:spacing w:val="-13"/>
        </w:rPr>
        <w:t xml:space="preserve"> </w:t>
      </w:r>
      <w:r>
        <w:rPr>
          <w:spacing w:val="-1"/>
        </w:rPr>
        <w:t>Account</w:t>
      </w:r>
      <w:r w:rsidR="0063417C">
        <w:rPr>
          <w:spacing w:val="-1"/>
        </w:rPr>
        <w:t>ing</w:t>
      </w:r>
      <w:r>
        <w:rPr>
          <w:spacing w:val="-1"/>
        </w:rPr>
        <w:t xml:space="preserve">                                                                                         </w:t>
      </w:r>
      <w:r w:rsidR="0063417C">
        <w:rPr>
          <w:spacing w:val="-1"/>
        </w:rPr>
        <w:t xml:space="preserve">  </w:t>
      </w:r>
      <w:r>
        <w:rPr>
          <w:spacing w:val="-1"/>
        </w:rPr>
        <w:t xml:space="preserve"> </w:t>
      </w:r>
      <w:r w:rsidR="003B4F44">
        <w:rPr>
          <w:spacing w:val="-3"/>
        </w:rPr>
        <w:tab/>
      </w:r>
      <w:r w:rsidR="003B4F44">
        <w:rPr>
          <w:spacing w:val="-3"/>
        </w:rPr>
        <w:tab/>
        <w:t xml:space="preserve">      </w:t>
      </w:r>
      <w:r>
        <w:rPr>
          <w:spacing w:val="-3"/>
        </w:rPr>
        <w:t>May</w:t>
      </w:r>
      <w:r>
        <w:rPr>
          <w:spacing w:val="-12"/>
        </w:rPr>
        <w:t xml:space="preserve"> </w:t>
      </w:r>
      <w:r>
        <w:rPr>
          <w:spacing w:val="-2"/>
        </w:rPr>
        <w:t>2024</w:t>
      </w:r>
    </w:p>
    <w:p w14:paraId="03F06E00" w14:textId="79B688FD" w:rsidR="00BB5C50" w:rsidRDefault="00BB5C50" w:rsidP="00BB5C50">
      <w:pPr>
        <w:pStyle w:val="BodyText"/>
        <w:spacing w:before="10"/>
        <w:rPr>
          <w:sz w:val="23"/>
        </w:rPr>
      </w:pPr>
      <w:r>
        <w:rPr>
          <w:sz w:val="23"/>
        </w:rPr>
        <w:t xml:space="preserve"> </w:t>
      </w:r>
    </w:p>
    <w:p w14:paraId="39B8A19C" w14:textId="77777777" w:rsidR="00BB5C50" w:rsidRDefault="00BB5C50" w:rsidP="00BB5C50">
      <w:pPr>
        <w:tabs>
          <w:tab w:val="left" w:pos="7821"/>
          <w:tab w:val="left" w:pos="8481"/>
        </w:tabs>
        <w:ind w:right="158"/>
      </w:pPr>
      <w:r>
        <w:rPr>
          <w:b/>
        </w:rPr>
        <w:t xml:space="preserve">Babson College                                                                                                       </w:t>
      </w:r>
      <w:r>
        <w:t>Wellesley</w:t>
      </w:r>
      <w:r>
        <w:rPr>
          <w:spacing w:val="-8"/>
        </w:rPr>
        <w:t xml:space="preserve"> </w:t>
      </w:r>
      <w:r>
        <w:t>MA</w:t>
      </w:r>
    </w:p>
    <w:p w14:paraId="7B1CAC91" w14:textId="37E68877" w:rsidR="00BB5C50" w:rsidRDefault="00BB5C50" w:rsidP="00BB5C50">
      <w:pPr>
        <w:tabs>
          <w:tab w:val="left" w:pos="7821"/>
          <w:tab w:val="left" w:pos="8481"/>
        </w:tabs>
        <w:ind w:left="140" w:right="158"/>
      </w:pPr>
      <w:r>
        <w:rPr>
          <w:spacing w:val="-57"/>
        </w:rPr>
        <w:t xml:space="preserve"> </w:t>
      </w:r>
      <w:r>
        <w:t>Master</w:t>
      </w:r>
      <w:r w:rsidR="00D5626E">
        <w:t xml:space="preserve"> of Science</w:t>
      </w:r>
      <w:r>
        <w:t xml:space="preserve"> in Accounting</w:t>
      </w:r>
      <w:proofErr w:type="gramStart"/>
      <w:r>
        <w:tab/>
        <w:t xml:space="preserve">  August</w:t>
      </w:r>
      <w:proofErr w:type="gramEnd"/>
      <w:r>
        <w:rPr>
          <w:spacing w:val="-1"/>
        </w:rPr>
        <w:t xml:space="preserve"> </w:t>
      </w:r>
      <w:r>
        <w:t>2015</w:t>
      </w:r>
    </w:p>
    <w:p w14:paraId="16154125" w14:textId="77777777" w:rsidR="00BB5C50" w:rsidRDefault="00BB5C50" w:rsidP="00BB5C50">
      <w:pPr>
        <w:pStyle w:val="BodyText"/>
        <w:spacing w:before="1"/>
      </w:pPr>
    </w:p>
    <w:p w14:paraId="4870F5B1" w14:textId="7F2C77C9" w:rsidR="00BB5C50" w:rsidRDefault="00BB5C50" w:rsidP="00BB5C50">
      <w:pPr>
        <w:tabs>
          <w:tab w:val="left" w:pos="7581"/>
        </w:tabs>
      </w:pPr>
      <w:r>
        <w:rPr>
          <w:b/>
        </w:rPr>
        <w:t>Babson College</w:t>
      </w:r>
      <w:r>
        <w:rPr>
          <w:b/>
        </w:rPr>
        <w:tab/>
        <w:t xml:space="preserve">   </w:t>
      </w:r>
      <w:r>
        <w:t>Wellesley MA</w:t>
      </w:r>
    </w:p>
    <w:p w14:paraId="308E6B8E" w14:textId="15B95937" w:rsidR="00BB5C50" w:rsidRDefault="00A00C12" w:rsidP="00BB5C50">
      <w:pPr>
        <w:pStyle w:val="BodyText"/>
        <w:tabs>
          <w:tab w:val="left" w:pos="8061"/>
        </w:tabs>
      </w:pPr>
      <w:r>
        <w:t xml:space="preserve">  </w:t>
      </w:r>
      <w:r w:rsidR="00BB5C50">
        <w:t>Bachelor</w:t>
      </w:r>
      <w:r w:rsidR="00BB5C50">
        <w:rPr>
          <w:spacing w:val="-1"/>
        </w:rPr>
        <w:t xml:space="preserve"> </w:t>
      </w:r>
      <w:r w:rsidR="00BB5C50">
        <w:t>of</w:t>
      </w:r>
      <w:r w:rsidR="00BB5C50">
        <w:rPr>
          <w:spacing w:val="-2"/>
        </w:rPr>
        <w:t xml:space="preserve"> </w:t>
      </w:r>
      <w:r w:rsidR="00BB5C50">
        <w:t>Science in Business Administration</w:t>
      </w:r>
      <w:proofErr w:type="gramStart"/>
      <w:r w:rsidR="00BB5C50">
        <w:tab/>
        <w:t xml:space="preserve">  May</w:t>
      </w:r>
      <w:proofErr w:type="gramEnd"/>
      <w:r w:rsidR="00BB5C50">
        <w:rPr>
          <w:spacing w:val="-4"/>
        </w:rPr>
        <w:t xml:space="preserve"> </w:t>
      </w:r>
      <w:r w:rsidR="00BB5C50">
        <w:t>2015</w:t>
      </w:r>
    </w:p>
    <w:p w14:paraId="62C101C6" w14:textId="7B62BB53" w:rsidR="00BB5C50" w:rsidRPr="00947219" w:rsidRDefault="00A00C12" w:rsidP="00BB5C50">
      <w:pPr>
        <w:pStyle w:val="BodyText"/>
      </w:pPr>
      <w:r>
        <w:t xml:space="preserve">  </w:t>
      </w:r>
      <w:r w:rsidR="00BB5C50" w:rsidRPr="00947219">
        <w:t>Concentrations in Accounting &amp; Information Technology</w:t>
      </w:r>
    </w:p>
    <w:p w14:paraId="216DE4F2" w14:textId="25E965CC" w:rsidR="00BB5C50" w:rsidRDefault="00BB5C50" w:rsidP="00BB5C50">
      <w:pPr>
        <w:pStyle w:val="Heading1"/>
        <w:spacing w:before="160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DFD051" wp14:editId="4C20EB22">
                <wp:simplePos x="0" y="0"/>
                <wp:positionH relativeFrom="page">
                  <wp:posOffset>896620</wp:posOffset>
                </wp:positionH>
                <wp:positionV relativeFrom="paragraph">
                  <wp:posOffset>290830</wp:posOffset>
                </wp:positionV>
                <wp:extent cx="5981065" cy="6350"/>
                <wp:effectExtent l="127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2443C" id="Rectangle 3" o:spid="_x0000_s1026" style="position:absolute;margin-left:70.6pt;margin-top:22.9pt;width:470.9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RESEARCH</w:t>
      </w:r>
    </w:p>
    <w:p w14:paraId="3FE685DF" w14:textId="5084BF41" w:rsidR="00A00C12" w:rsidRDefault="00BB5C50" w:rsidP="00A00C12">
      <w:pPr>
        <w:pStyle w:val="BodyText"/>
        <w:rPr>
          <w:spacing w:val="-3"/>
        </w:rPr>
      </w:pPr>
      <w:r w:rsidRPr="000D7F29">
        <w:rPr>
          <w:b/>
          <w:bCs/>
          <w:spacing w:val="-2"/>
        </w:rPr>
        <w:t>Interests:</w:t>
      </w:r>
      <w:r>
        <w:rPr>
          <w:b/>
          <w:spacing w:val="-10"/>
        </w:rPr>
        <w:t xml:space="preserve"> </w:t>
      </w:r>
      <w:r w:rsidR="00CE1C6C">
        <w:rPr>
          <w:spacing w:val="-3"/>
        </w:rPr>
        <w:t>Professional Identity,</w:t>
      </w:r>
      <w:r w:rsidR="00A00C12">
        <w:rPr>
          <w:spacing w:val="-3"/>
        </w:rPr>
        <w:t xml:space="preserve"> Firm Culture,</w:t>
      </w:r>
      <w:r w:rsidR="00CE1C6C">
        <w:rPr>
          <w:spacing w:val="-3"/>
        </w:rPr>
        <w:t xml:space="preserve"> </w:t>
      </w:r>
      <w:r>
        <w:rPr>
          <w:spacing w:val="-3"/>
        </w:rPr>
        <w:t xml:space="preserve">Staff Development, </w:t>
      </w:r>
      <w:r w:rsidR="00A00C12">
        <w:rPr>
          <w:spacing w:val="-3"/>
        </w:rPr>
        <w:t>Qualitative Methods</w:t>
      </w:r>
    </w:p>
    <w:p w14:paraId="5978DC72" w14:textId="77777777" w:rsidR="00A00C12" w:rsidRDefault="00A00C12" w:rsidP="00A00C12">
      <w:pPr>
        <w:pStyle w:val="BodyText"/>
        <w:rPr>
          <w:spacing w:val="-3"/>
        </w:rPr>
      </w:pPr>
    </w:p>
    <w:p w14:paraId="0608CF8C" w14:textId="5E084ACB" w:rsidR="00A00C12" w:rsidRDefault="00A00C12" w:rsidP="00A00C12">
      <w:pPr>
        <w:pStyle w:val="BodyText"/>
        <w:rPr>
          <w:b/>
          <w:bCs/>
          <w:spacing w:val="-3"/>
        </w:rPr>
      </w:pPr>
      <w:r w:rsidRPr="00A00C12">
        <w:rPr>
          <w:b/>
          <w:bCs/>
          <w:spacing w:val="-3"/>
        </w:rPr>
        <w:t>Dissertation</w:t>
      </w:r>
      <w:r w:rsidR="0063417C">
        <w:rPr>
          <w:b/>
          <w:bCs/>
          <w:spacing w:val="-3"/>
        </w:rPr>
        <w:t>:</w:t>
      </w:r>
    </w:p>
    <w:p w14:paraId="2210F58A" w14:textId="0734C2EA" w:rsidR="004A7B42" w:rsidRDefault="003C0CFC" w:rsidP="004A7B42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Professional Identity and Development</w:t>
      </w:r>
      <w:r w:rsidR="009B1473">
        <w:rPr>
          <w:rFonts w:ascii="Times New Roman" w:hAnsi="Times New Roman" w:cs="Times New Roman"/>
          <w:i/>
          <w:iCs/>
          <w:sz w:val="24"/>
          <w:szCs w:val="24"/>
        </w:rPr>
        <w:t xml:space="preserve"> in</w:t>
      </w:r>
      <w:r w:rsidR="00983AE1">
        <w:rPr>
          <w:rFonts w:ascii="Times New Roman" w:hAnsi="Times New Roman" w:cs="Times New Roman"/>
          <w:i/>
          <w:iCs/>
          <w:sz w:val="24"/>
          <w:szCs w:val="24"/>
        </w:rPr>
        <w:t xml:space="preserve"> Large</w:t>
      </w:r>
      <w:r w:rsidR="009B1473">
        <w:rPr>
          <w:rFonts w:ascii="Times New Roman" w:hAnsi="Times New Roman" w:cs="Times New Roman"/>
          <w:i/>
          <w:iCs/>
          <w:sz w:val="24"/>
          <w:szCs w:val="24"/>
        </w:rPr>
        <w:t xml:space="preserve"> Public Ac</w:t>
      </w:r>
      <w:r w:rsidR="003F7494">
        <w:rPr>
          <w:rFonts w:ascii="Times New Roman" w:hAnsi="Times New Roman" w:cs="Times New Roman"/>
          <w:i/>
          <w:iCs/>
          <w:sz w:val="24"/>
          <w:szCs w:val="24"/>
        </w:rPr>
        <w:t>counting</w:t>
      </w:r>
      <w:r w:rsidR="00983AE1">
        <w:rPr>
          <w:rFonts w:ascii="Times New Roman" w:hAnsi="Times New Roman" w:cs="Times New Roman"/>
          <w:i/>
          <w:iCs/>
          <w:sz w:val="24"/>
          <w:szCs w:val="24"/>
        </w:rPr>
        <w:t xml:space="preserve"> Firms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During C</w:t>
      </w:r>
      <w:r w:rsidR="00937F85">
        <w:rPr>
          <w:rFonts w:ascii="Times New Roman" w:hAnsi="Times New Roman" w:cs="Times New Roman"/>
          <w:i/>
          <w:iCs/>
          <w:sz w:val="24"/>
          <w:szCs w:val="24"/>
        </w:rPr>
        <w:t>OVID</w:t>
      </w:r>
      <w:r w:rsidR="006C028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937F85">
        <w:rPr>
          <w:rFonts w:ascii="Times New Roman" w:hAnsi="Times New Roman" w:cs="Times New Roman"/>
          <w:i/>
          <w:iCs/>
          <w:sz w:val="24"/>
          <w:szCs w:val="24"/>
        </w:rPr>
        <w:t>19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Beyond</w:t>
      </w:r>
    </w:p>
    <w:p w14:paraId="05AF2F09" w14:textId="77777777" w:rsidR="0025696C" w:rsidRDefault="0025696C" w:rsidP="004A7B42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10E8248" w14:textId="411F9849" w:rsidR="0025696C" w:rsidRDefault="0025696C" w:rsidP="004A7B42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Successfully Defended April 12, 2024</w:t>
      </w:r>
    </w:p>
    <w:p w14:paraId="648A1614" w14:textId="77777777" w:rsidR="003C0CFC" w:rsidRPr="003C0CFC" w:rsidRDefault="003C0CFC" w:rsidP="004A7B42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7E3E9F88" w14:textId="1999F356" w:rsidR="00F27983" w:rsidRDefault="004A7B42" w:rsidP="004A7B42">
      <w:pPr>
        <w:pStyle w:val="Default"/>
      </w:pPr>
      <w:r w:rsidRPr="00F27983">
        <w:t xml:space="preserve">Dissertation </w:t>
      </w:r>
      <w:r w:rsidR="0011363E">
        <w:t>C</w:t>
      </w:r>
      <w:r w:rsidRPr="00F27983">
        <w:t xml:space="preserve">ommittee: </w:t>
      </w:r>
    </w:p>
    <w:p w14:paraId="7FA87556" w14:textId="62D9ED37" w:rsidR="004A7B42" w:rsidRPr="00F27983" w:rsidRDefault="00F27983" w:rsidP="00F27983">
      <w:pPr>
        <w:pStyle w:val="Default"/>
        <w:ind w:left="1440" w:firstLine="720"/>
      </w:pPr>
      <w:r>
        <w:t xml:space="preserve">  </w:t>
      </w:r>
      <w:r w:rsidR="004A7B42" w:rsidRPr="00F27983">
        <w:t xml:space="preserve">Jay C. Thibodeau (Chair) </w:t>
      </w:r>
      <w:r w:rsidR="004A7B42" w:rsidRPr="00F27983">
        <w:tab/>
        <w:t>Bentley University</w:t>
      </w:r>
    </w:p>
    <w:p w14:paraId="7CAA6C02" w14:textId="14ABC7EF" w:rsidR="004A7B42" w:rsidRPr="00F27983" w:rsidRDefault="004A7B42" w:rsidP="004A7B42">
      <w:pPr>
        <w:pStyle w:val="Default"/>
      </w:pPr>
      <w:r w:rsidRPr="00F27983">
        <w:tab/>
      </w:r>
      <w:r w:rsidRPr="00F27983">
        <w:tab/>
      </w:r>
      <w:r w:rsidRPr="00F27983">
        <w:tab/>
        <w:t xml:space="preserve">  </w:t>
      </w:r>
      <w:r w:rsidR="00E77210">
        <w:t>Marcus Stewart</w:t>
      </w:r>
      <w:r w:rsidRPr="00F27983">
        <w:tab/>
      </w:r>
      <w:r w:rsidRPr="00F27983">
        <w:tab/>
        <w:t xml:space="preserve">Bentley University </w:t>
      </w:r>
    </w:p>
    <w:p w14:paraId="60645F7D" w14:textId="1D21DE37" w:rsidR="004A7B42" w:rsidRPr="00F27983" w:rsidRDefault="00E77210" w:rsidP="004A7B42">
      <w:pPr>
        <w:pStyle w:val="Default"/>
        <w:ind w:left="1560" w:firstLine="720"/>
      </w:pPr>
      <w:r>
        <w:t>Flora Zhou</w:t>
      </w:r>
      <w:r w:rsidR="004A7B42" w:rsidRPr="00F27983">
        <w:t xml:space="preserve"> </w:t>
      </w:r>
      <w:r w:rsidR="004A7B42" w:rsidRPr="00F27983">
        <w:tab/>
      </w:r>
      <w:r w:rsidR="004A7B42" w:rsidRPr="00F27983">
        <w:tab/>
      </w:r>
      <w:r>
        <w:tab/>
      </w:r>
      <w:r w:rsidR="004A7B42" w:rsidRPr="00F27983">
        <w:t>Bentley University</w:t>
      </w:r>
    </w:p>
    <w:p w14:paraId="30FE8E06" w14:textId="3BFF3D32" w:rsidR="004A7B42" w:rsidRPr="00F27983" w:rsidRDefault="004A7B42" w:rsidP="004A7B42">
      <w:pPr>
        <w:pStyle w:val="Default"/>
        <w:ind w:left="2280"/>
      </w:pPr>
      <w:r w:rsidRPr="00F27983">
        <w:t xml:space="preserve">Kris Hoang </w:t>
      </w:r>
      <w:r w:rsidRPr="00F27983">
        <w:tab/>
      </w:r>
      <w:r w:rsidRPr="00F27983">
        <w:tab/>
      </w:r>
      <w:r w:rsidRPr="00F27983">
        <w:tab/>
        <w:t>The University of Alabama</w:t>
      </w:r>
    </w:p>
    <w:p w14:paraId="7CF0198B" w14:textId="77777777" w:rsidR="004A7B42" w:rsidRPr="00A00C12" w:rsidRDefault="004A7B42" w:rsidP="004A7B42">
      <w:pPr>
        <w:pStyle w:val="BodyText"/>
        <w:jc w:val="both"/>
        <w:rPr>
          <w:b/>
          <w:bCs/>
          <w:spacing w:val="-3"/>
        </w:rPr>
      </w:pPr>
    </w:p>
    <w:p w14:paraId="713FC52C" w14:textId="77777777" w:rsidR="00A00C12" w:rsidRPr="00A00C12" w:rsidRDefault="00A00C12" w:rsidP="004A7B42">
      <w:pPr>
        <w:pStyle w:val="BodyText"/>
        <w:jc w:val="both"/>
        <w:rPr>
          <w:spacing w:val="-3"/>
        </w:rPr>
      </w:pPr>
    </w:p>
    <w:p w14:paraId="0D19838D" w14:textId="0CCCCCEE" w:rsidR="000A576E" w:rsidRDefault="00BB5C50" w:rsidP="000A576E">
      <w:pPr>
        <w:pStyle w:val="Heading1"/>
        <w:ind w:left="0"/>
        <w:jc w:val="both"/>
        <w:rPr>
          <w:spacing w:val="-2"/>
        </w:rPr>
      </w:pPr>
      <w:r>
        <w:rPr>
          <w:spacing w:val="-2"/>
        </w:rPr>
        <w:t xml:space="preserve"> </w:t>
      </w:r>
      <w:r w:rsidR="000A576E">
        <w:rPr>
          <w:spacing w:val="-2"/>
        </w:rPr>
        <w:t>Publications:</w:t>
      </w:r>
    </w:p>
    <w:p w14:paraId="1C7653BC" w14:textId="77777777" w:rsidR="00FE532F" w:rsidRPr="00FE532F" w:rsidRDefault="00FE532F" w:rsidP="00FE532F"/>
    <w:p w14:paraId="76533A69" w14:textId="77777777" w:rsidR="000A576E" w:rsidRPr="004A7B42" w:rsidRDefault="000A576E" w:rsidP="000A576E">
      <w:pPr>
        <w:pStyle w:val="BodyText"/>
      </w:pPr>
      <w:r w:rsidRPr="004A7B42">
        <w:t xml:space="preserve">“The Role of the Audit Room in Auditor Development: Remote Work Experiences of Junior Auditors During the COVID-19 Pandemic” </w:t>
      </w:r>
      <w:r w:rsidRPr="00386F61">
        <w:rPr>
          <w:i/>
          <w:iCs/>
        </w:rPr>
        <w:t>Sole-Authored</w:t>
      </w:r>
    </w:p>
    <w:p w14:paraId="71F4B82A" w14:textId="77777777" w:rsidR="000A576E" w:rsidRDefault="000A576E" w:rsidP="000A576E">
      <w:pPr>
        <w:pStyle w:val="BodyText"/>
        <w:rPr>
          <w:b/>
          <w:bCs/>
          <w:i/>
          <w:iCs/>
        </w:rPr>
      </w:pPr>
      <w:r>
        <w:rPr>
          <w:b/>
          <w:bCs/>
          <w:i/>
          <w:iCs/>
        </w:rPr>
        <w:t xml:space="preserve">Forthcoming </w:t>
      </w:r>
      <w:r w:rsidRPr="004A7B42">
        <w:rPr>
          <w:b/>
          <w:bCs/>
          <w:i/>
          <w:iCs/>
        </w:rPr>
        <w:t xml:space="preserve">at Auditing: A Journal of Practice &amp; Theory </w:t>
      </w:r>
    </w:p>
    <w:p w14:paraId="071B1626" w14:textId="3B61B610" w:rsidR="000A576E" w:rsidRPr="000A576E" w:rsidRDefault="000A576E" w:rsidP="000A576E">
      <w:pPr>
        <w:pStyle w:val="BodyText"/>
        <w:rPr>
          <w:b/>
          <w:bCs/>
          <w:i/>
          <w:iCs/>
        </w:rPr>
      </w:pPr>
      <w:r w:rsidRPr="00983AE1">
        <w:rPr>
          <w:b/>
          <w:bCs/>
          <w:i/>
          <w:iCs/>
        </w:rPr>
        <w:t>https://doi.org/10.2308/AJPT-2022-115</w:t>
      </w:r>
    </w:p>
    <w:p w14:paraId="2B77199C" w14:textId="77777777" w:rsidR="000A576E" w:rsidRDefault="000A576E" w:rsidP="004A7B42">
      <w:pPr>
        <w:pStyle w:val="Heading1"/>
        <w:ind w:left="0"/>
        <w:jc w:val="both"/>
        <w:rPr>
          <w:spacing w:val="-2"/>
        </w:rPr>
      </w:pPr>
    </w:p>
    <w:p w14:paraId="5A80A754" w14:textId="352D71E4" w:rsidR="00BB5C50" w:rsidRDefault="00BB5C50" w:rsidP="004A7B42">
      <w:pPr>
        <w:pStyle w:val="Heading1"/>
        <w:ind w:left="0"/>
        <w:jc w:val="both"/>
        <w:rPr>
          <w:spacing w:val="-2"/>
        </w:rPr>
      </w:pPr>
      <w:r>
        <w:rPr>
          <w:spacing w:val="-2"/>
        </w:rPr>
        <w:t>Working</w:t>
      </w:r>
      <w:r>
        <w:rPr>
          <w:spacing w:val="-13"/>
        </w:rPr>
        <w:t xml:space="preserve"> </w:t>
      </w:r>
      <w:r>
        <w:rPr>
          <w:spacing w:val="-2"/>
        </w:rPr>
        <w:t>Papers</w:t>
      </w:r>
      <w:r w:rsidR="0063417C">
        <w:rPr>
          <w:spacing w:val="-2"/>
        </w:rPr>
        <w:t>:</w:t>
      </w:r>
    </w:p>
    <w:p w14:paraId="72075A5C" w14:textId="77777777" w:rsidR="00CE1C6C" w:rsidRPr="004A7B42" w:rsidRDefault="00CE1C6C" w:rsidP="004A7B42">
      <w:pPr>
        <w:pStyle w:val="BodyText"/>
        <w:ind w:right="948"/>
      </w:pPr>
    </w:p>
    <w:p w14:paraId="14A01A3C" w14:textId="7B3400D9" w:rsidR="00BB5C50" w:rsidRPr="000A576E" w:rsidRDefault="00BB5C50" w:rsidP="000A576E">
      <w:pPr>
        <w:pStyle w:val="BodyText"/>
      </w:pPr>
      <w:r w:rsidRPr="000A576E">
        <w:t>“</w:t>
      </w:r>
      <w:r w:rsidR="000A576E" w:rsidRPr="000A576E">
        <w:t>The Role of the Regulatory Environment in the Audit of the Future: The Adoption and Utilization of Technology-Based Tools by Audit Professionals</w:t>
      </w:r>
      <w:r w:rsidRPr="004A7B42">
        <w:t>”</w:t>
      </w:r>
      <w:r w:rsidR="00F61529">
        <w:t xml:space="preserve"> </w:t>
      </w:r>
      <w:proofErr w:type="gramStart"/>
      <w:r w:rsidRPr="00386F61">
        <w:rPr>
          <w:i/>
          <w:iCs/>
        </w:rPr>
        <w:t xml:space="preserve">with </w:t>
      </w:r>
      <w:r w:rsidRPr="00386F61">
        <w:rPr>
          <w:i/>
          <w:iCs/>
          <w:spacing w:val="-58"/>
        </w:rPr>
        <w:t xml:space="preserve"> </w:t>
      </w:r>
      <w:r w:rsidRPr="00386F61">
        <w:rPr>
          <w:i/>
          <w:iCs/>
        </w:rPr>
        <w:t>Jared</w:t>
      </w:r>
      <w:proofErr w:type="gramEnd"/>
      <w:r w:rsidRPr="00386F61">
        <w:rPr>
          <w:i/>
          <w:iCs/>
        </w:rPr>
        <w:t xml:space="preserve"> Eutsler, Jay Thibodeau, and Tyler Williams</w:t>
      </w:r>
      <w:r w:rsidR="00CE1C6C" w:rsidRPr="00386F61">
        <w:rPr>
          <w:i/>
          <w:iCs/>
        </w:rPr>
        <w:tab/>
      </w:r>
    </w:p>
    <w:p w14:paraId="322815F0" w14:textId="6CFE043D" w:rsidR="00CE1C6C" w:rsidRDefault="000A576E" w:rsidP="004A7B42">
      <w:pPr>
        <w:pStyle w:val="BodyText"/>
        <w:tabs>
          <w:tab w:val="left" w:pos="6070"/>
        </w:tabs>
        <w:ind w:right="948"/>
        <w:rPr>
          <w:b/>
          <w:bCs/>
          <w:i/>
          <w:iCs/>
        </w:rPr>
      </w:pPr>
      <w:r>
        <w:rPr>
          <w:b/>
          <w:bCs/>
          <w:i/>
          <w:iCs/>
        </w:rPr>
        <w:t>Under Review at Accounting, Organizations and Society</w:t>
      </w:r>
    </w:p>
    <w:p w14:paraId="50D8CFE8" w14:textId="77777777" w:rsidR="0031676D" w:rsidRDefault="0031676D" w:rsidP="004A7B42">
      <w:pPr>
        <w:pStyle w:val="BodyText"/>
        <w:tabs>
          <w:tab w:val="left" w:pos="6070"/>
        </w:tabs>
        <w:ind w:right="948"/>
        <w:rPr>
          <w:b/>
          <w:bCs/>
          <w:i/>
          <w:iCs/>
        </w:rPr>
      </w:pPr>
    </w:p>
    <w:p w14:paraId="53D77A0C" w14:textId="77777777" w:rsidR="000A576E" w:rsidRDefault="000A576E" w:rsidP="004A7B42">
      <w:pPr>
        <w:pStyle w:val="BodyText"/>
        <w:tabs>
          <w:tab w:val="left" w:pos="6070"/>
        </w:tabs>
        <w:ind w:right="948"/>
        <w:rPr>
          <w:b/>
          <w:bCs/>
          <w:i/>
          <w:iCs/>
        </w:rPr>
      </w:pPr>
    </w:p>
    <w:p w14:paraId="1BA9AE35" w14:textId="77777777" w:rsidR="009E6551" w:rsidRDefault="009E6551" w:rsidP="004A7B42">
      <w:pPr>
        <w:pStyle w:val="BodyText"/>
        <w:tabs>
          <w:tab w:val="left" w:pos="6070"/>
        </w:tabs>
        <w:ind w:right="948"/>
        <w:rPr>
          <w:b/>
          <w:bCs/>
          <w:i/>
          <w:iCs/>
        </w:rPr>
      </w:pPr>
    </w:p>
    <w:p w14:paraId="034C01EE" w14:textId="10405E17" w:rsidR="0031676D" w:rsidRPr="0031676D" w:rsidRDefault="0031676D" w:rsidP="0031676D">
      <w:pPr>
        <w:pStyle w:val="BodyText"/>
      </w:pPr>
      <w:r w:rsidRPr="00386F61">
        <w:lastRenderedPageBreak/>
        <w:t>“</w:t>
      </w:r>
      <w:bookmarkStart w:id="0" w:name="_Hlk149915737"/>
      <w:r w:rsidRPr="00DB788C">
        <w:t>Examining the Formation of Professional Identity for Lesbian, Gay, Bisexual, and Heterosexual Professionals Within Public Accounting</w:t>
      </w:r>
      <w:bookmarkEnd w:id="0"/>
      <w:r w:rsidRPr="00386F61">
        <w:t xml:space="preserve">” </w:t>
      </w:r>
      <w:r>
        <w:rPr>
          <w:i/>
          <w:iCs/>
        </w:rPr>
        <w:t>w</w:t>
      </w:r>
      <w:r w:rsidRPr="00386F61">
        <w:rPr>
          <w:i/>
          <w:iCs/>
        </w:rPr>
        <w:t>ith</w:t>
      </w:r>
      <w:r w:rsidR="005918BB">
        <w:rPr>
          <w:i/>
          <w:iCs/>
        </w:rPr>
        <w:t xml:space="preserve"> Eric Krause,</w:t>
      </w:r>
      <w:r w:rsidRPr="00386F61">
        <w:rPr>
          <w:i/>
          <w:iCs/>
        </w:rPr>
        <w:t xml:space="preserve"> Marcus Stewart and Jay Thibodeau</w:t>
      </w:r>
    </w:p>
    <w:p w14:paraId="32EF7F73" w14:textId="2EAEC641" w:rsidR="00CE1C6C" w:rsidRDefault="0031676D" w:rsidP="00BB5C50">
      <w:pPr>
        <w:rPr>
          <w:b/>
          <w:bCs/>
          <w:i/>
          <w:iCs/>
        </w:rPr>
      </w:pPr>
      <w:r>
        <w:rPr>
          <w:b/>
          <w:bCs/>
          <w:i/>
          <w:iCs/>
        </w:rPr>
        <w:t>Preparing for Journal Submission</w:t>
      </w:r>
    </w:p>
    <w:p w14:paraId="0EBE0680" w14:textId="77777777" w:rsidR="000A576E" w:rsidRDefault="000A576E" w:rsidP="00BB5C50">
      <w:pPr>
        <w:rPr>
          <w:b/>
          <w:bCs/>
          <w:i/>
          <w:iCs/>
        </w:rPr>
      </w:pPr>
    </w:p>
    <w:p w14:paraId="1FDAA6DD" w14:textId="77777777" w:rsidR="00983AE1" w:rsidRPr="00DB788C" w:rsidRDefault="00983AE1" w:rsidP="00983AE1">
      <w:r w:rsidRPr="00386F61">
        <w:t>“</w:t>
      </w:r>
      <w:r w:rsidRPr="00DB788C">
        <w:t>Alternative or the New Norm? Perceptions of Remote Work in the Post-Pandemic Audit Environment</w:t>
      </w:r>
      <w:r w:rsidRPr="00386F61">
        <w:t xml:space="preserve">” </w:t>
      </w:r>
      <w:r>
        <w:rPr>
          <w:i/>
          <w:iCs/>
        </w:rPr>
        <w:t>w</w:t>
      </w:r>
      <w:r w:rsidRPr="00386F61">
        <w:rPr>
          <w:i/>
          <w:iCs/>
        </w:rPr>
        <w:t>ith Kris Hoang, Jay Thibodeau, and Flora Zhou</w:t>
      </w:r>
    </w:p>
    <w:p w14:paraId="2240271C" w14:textId="698C7626" w:rsidR="00983AE1" w:rsidRPr="00386F61" w:rsidRDefault="00983AE1" w:rsidP="00983AE1">
      <w:pPr>
        <w:rPr>
          <w:b/>
          <w:bCs/>
          <w:i/>
          <w:iCs/>
        </w:rPr>
      </w:pPr>
      <w:r>
        <w:rPr>
          <w:b/>
          <w:bCs/>
          <w:i/>
          <w:iCs/>
        </w:rPr>
        <w:t>Preparing for Journal Submission</w:t>
      </w:r>
    </w:p>
    <w:p w14:paraId="02415807" w14:textId="77777777" w:rsidR="00983AE1" w:rsidRDefault="00983AE1" w:rsidP="00BB5C50">
      <w:pPr>
        <w:rPr>
          <w:b/>
          <w:bCs/>
          <w:i/>
          <w:iCs/>
        </w:rPr>
      </w:pPr>
    </w:p>
    <w:p w14:paraId="7CCCCDC1" w14:textId="13176ACF" w:rsidR="00CE1C6C" w:rsidRPr="000D7F29" w:rsidRDefault="00AE6F3C" w:rsidP="000D7F29">
      <w:pPr>
        <w:pStyle w:val="Heading1"/>
        <w:ind w:left="0"/>
        <w:rPr>
          <w:spacing w:val="-2"/>
        </w:rPr>
      </w:pPr>
      <w:r w:rsidRPr="000D7F29">
        <w:rPr>
          <w:spacing w:val="-2"/>
        </w:rPr>
        <w:t>Work in Progress</w:t>
      </w:r>
      <w:r w:rsidR="0063417C">
        <w:rPr>
          <w:spacing w:val="-2"/>
        </w:rPr>
        <w:t>:</w:t>
      </w:r>
    </w:p>
    <w:p w14:paraId="05736FFD" w14:textId="77777777" w:rsidR="00BF277E" w:rsidRPr="009062CB" w:rsidRDefault="00BF277E" w:rsidP="00BB5C50"/>
    <w:p w14:paraId="50612F4B" w14:textId="002565ED" w:rsidR="00BF277E" w:rsidRPr="00386F61" w:rsidRDefault="00BF277E" w:rsidP="004A7B42">
      <w:pPr>
        <w:pStyle w:val="BodyText"/>
      </w:pPr>
      <w:r w:rsidRPr="00386F61">
        <w:t>“Examining Auditor Mental Health in Remote Work Arrangements”</w:t>
      </w:r>
      <w:r w:rsidR="004A7B42" w:rsidRPr="00386F61">
        <w:t xml:space="preserve"> </w:t>
      </w:r>
      <w:r w:rsidR="009062CB">
        <w:rPr>
          <w:i/>
          <w:iCs/>
        </w:rPr>
        <w:t>w</w:t>
      </w:r>
      <w:r w:rsidRPr="00386F61">
        <w:rPr>
          <w:i/>
          <w:iCs/>
        </w:rPr>
        <w:t>ith Caitlin Landy</w:t>
      </w:r>
    </w:p>
    <w:p w14:paraId="70AAFD5D" w14:textId="12236640" w:rsidR="00BF277E" w:rsidRPr="00386F61" w:rsidRDefault="00CE4309" w:rsidP="00BB5C50">
      <w:pPr>
        <w:rPr>
          <w:b/>
          <w:bCs/>
          <w:i/>
          <w:iCs/>
        </w:rPr>
      </w:pPr>
      <w:r>
        <w:rPr>
          <w:b/>
          <w:bCs/>
          <w:i/>
          <w:iCs/>
        </w:rPr>
        <w:t>Preparing First Draft</w:t>
      </w:r>
    </w:p>
    <w:p w14:paraId="25CB39FD" w14:textId="77777777" w:rsidR="00BF277E" w:rsidRPr="009062CB" w:rsidRDefault="00BF277E" w:rsidP="00BB5C50"/>
    <w:p w14:paraId="52015C8D" w14:textId="77777777" w:rsidR="00EC078A" w:rsidRPr="009062CB" w:rsidRDefault="00EC078A" w:rsidP="000D7F29">
      <w:pPr>
        <w:pStyle w:val="BodyText"/>
        <w:tabs>
          <w:tab w:val="left" w:pos="7221"/>
        </w:tabs>
      </w:pPr>
    </w:p>
    <w:p w14:paraId="7D5F91D6" w14:textId="18C559A0" w:rsidR="00CE7F6C" w:rsidRDefault="00CE7F6C" w:rsidP="00CE7F6C">
      <w:pPr>
        <w:pStyle w:val="Heading1"/>
        <w:spacing w:before="160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66AC011" wp14:editId="585739CB">
                <wp:simplePos x="0" y="0"/>
                <wp:positionH relativeFrom="page">
                  <wp:posOffset>896620</wp:posOffset>
                </wp:positionH>
                <wp:positionV relativeFrom="paragraph">
                  <wp:posOffset>290830</wp:posOffset>
                </wp:positionV>
                <wp:extent cx="5981065" cy="6350"/>
                <wp:effectExtent l="127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1C9E4" id="Rectangle 5" o:spid="_x0000_s1026" style="position:absolute;margin-left:70.6pt;margin-top:22.9pt;width:470.95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T</w:t>
      </w:r>
      <w:r w:rsidR="00C41C43">
        <w:t>EACHING</w:t>
      </w:r>
    </w:p>
    <w:p w14:paraId="1611B232" w14:textId="055E513B" w:rsidR="00386F61" w:rsidRPr="00386F61" w:rsidRDefault="00386F61" w:rsidP="000D7F29">
      <w:pPr>
        <w:pStyle w:val="BodyText"/>
        <w:tabs>
          <w:tab w:val="left" w:pos="7221"/>
        </w:tabs>
      </w:pPr>
      <w:r>
        <w:rPr>
          <w:b/>
          <w:bCs/>
        </w:rPr>
        <w:t xml:space="preserve">Interests: </w:t>
      </w:r>
      <w:r>
        <w:t>Taxation, Managerial Accounting, Financial Accounting</w:t>
      </w:r>
    </w:p>
    <w:p w14:paraId="4E4B0AC4" w14:textId="77777777" w:rsidR="00386F61" w:rsidRDefault="00386F61" w:rsidP="000D7F29">
      <w:pPr>
        <w:pStyle w:val="BodyText"/>
        <w:tabs>
          <w:tab w:val="left" w:pos="7221"/>
        </w:tabs>
        <w:rPr>
          <w:b/>
          <w:bCs/>
        </w:rPr>
      </w:pPr>
    </w:p>
    <w:p w14:paraId="133C313B" w14:textId="073958F6" w:rsidR="00386F61" w:rsidRDefault="00386F61" w:rsidP="000D7F29">
      <w:pPr>
        <w:pStyle w:val="BodyText"/>
        <w:tabs>
          <w:tab w:val="left" w:pos="7221"/>
        </w:tabs>
        <w:rPr>
          <w:b/>
          <w:bCs/>
        </w:rPr>
      </w:pPr>
      <w:r>
        <w:rPr>
          <w:b/>
          <w:bCs/>
        </w:rPr>
        <w:t>Bentley University</w:t>
      </w:r>
    </w:p>
    <w:p w14:paraId="7C11B3F3" w14:textId="59A59778" w:rsidR="00EC078A" w:rsidRDefault="00EC078A" w:rsidP="000D7F29">
      <w:pPr>
        <w:pStyle w:val="BodyText"/>
        <w:tabs>
          <w:tab w:val="left" w:pos="7221"/>
        </w:tabs>
        <w:rPr>
          <w:b/>
          <w:bCs/>
        </w:rPr>
      </w:pPr>
      <w:r>
        <w:rPr>
          <w:b/>
          <w:bCs/>
        </w:rPr>
        <w:t xml:space="preserve">Courses Taught                                                  Semester                       </w:t>
      </w:r>
      <w:r w:rsidR="0005303E">
        <w:rPr>
          <w:b/>
          <w:bCs/>
        </w:rPr>
        <w:t xml:space="preserve">    </w:t>
      </w:r>
      <w:r>
        <w:rPr>
          <w:b/>
          <w:bCs/>
        </w:rPr>
        <w:t>Mean Evaluation</w:t>
      </w:r>
    </w:p>
    <w:p w14:paraId="4B0548BA" w14:textId="77777777" w:rsidR="00EC078A" w:rsidRDefault="00EC078A" w:rsidP="000D7F29">
      <w:pPr>
        <w:pStyle w:val="BodyText"/>
        <w:tabs>
          <w:tab w:val="left" w:pos="7221"/>
        </w:tabs>
      </w:pPr>
    </w:p>
    <w:p w14:paraId="6D2CEA93" w14:textId="00D53209" w:rsidR="0063417C" w:rsidRDefault="0063417C" w:rsidP="000D7F29">
      <w:pPr>
        <w:pStyle w:val="BodyText"/>
        <w:tabs>
          <w:tab w:val="left" w:pos="7221"/>
        </w:tabs>
      </w:pPr>
      <w:r>
        <w:t>AC</w:t>
      </w:r>
      <w:r w:rsidR="00CA559C">
        <w:t xml:space="preserve"> </w:t>
      </w:r>
      <w:r>
        <w:t xml:space="preserve">350 Federal Taxation (2 </w:t>
      </w:r>
      <w:proofErr w:type="gramStart"/>
      <w:r w:rsidR="00A54454">
        <w:t>sections)</w:t>
      </w:r>
      <w:r w:rsidR="00D4761B">
        <w:t xml:space="preserve">   </w:t>
      </w:r>
      <w:proofErr w:type="gramEnd"/>
      <w:r w:rsidR="00D4761B">
        <w:t xml:space="preserve">      </w:t>
      </w:r>
      <w:r w:rsidR="00D4761B" w:rsidRPr="00D4761B">
        <w:rPr>
          <w:sz w:val="20"/>
          <w:szCs w:val="20"/>
        </w:rPr>
        <w:t xml:space="preserve">         </w:t>
      </w:r>
      <w:r>
        <w:t>Fall 2023</w:t>
      </w:r>
      <w:r>
        <w:tab/>
      </w:r>
      <w:r w:rsidR="0025696C">
        <w:t>5.8/6.0 scale</w:t>
      </w:r>
    </w:p>
    <w:p w14:paraId="3DA494E9" w14:textId="4089757F" w:rsidR="00EC078A" w:rsidRDefault="00EC078A" w:rsidP="000D7F29">
      <w:pPr>
        <w:pStyle w:val="BodyText"/>
        <w:tabs>
          <w:tab w:val="left" w:pos="7221"/>
        </w:tabs>
      </w:pPr>
      <w:r>
        <w:t xml:space="preserve">AC 350 Federal Taxation                                   </w:t>
      </w:r>
      <w:r w:rsidR="00D4761B">
        <w:t xml:space="preserve"> </w:t>
      </w:r>
      <w:r>
        <w:t>Spring 2023</w:t>
      </w:r>
      <w:r>
        <w:tab/>
        <w:t>5.8/6.0 scale</w:t>
      </w:r>
    </w:p>
    <w:p w14:paraId="5B01CFD3" w14:textId="211F3DA7" w:rsidR="00EC078A" w:rsidRPr="00EC078A" w:rsidRDefault="00EC078A" w:rsidP="000D7F29">
      <w:pPr>
        <w:pStyle w:val="BodyText"/>
        <w:tabs>
          <w:tab w:val="left" w:pos="7221"/>
        </w:tabs>
      </w:pPr>
      <w:r>
        <w:t xml:space="preserve">AC 350 Federal Taxation                                  </w:t>
      </w:r>
      <w:r w:rsidR="00D4761B">
        <w:t xml:space="preserve">  </w:t>
      </w:r>
      <w:r w:rsidR="00691CC3">
        <w:t>Fall 2022</w:t>
      </w:r>
      <w:r>
        <w:tab/>
        <w:t>5.3/6.0 scale</w:t>
      </w:r>
    </w:p>
    <w:p w14:paraId="2FA487A3" w14:textId="77777777" w:rsidR="0005303E" w:rsidRPr="00EC078A" w:rsidRDefault="0005303E" w:rsidP="000D7F29">
      <w:pPr>
        <w:pStyle w:val="BodyText"/>
        <w:tabs>
          <w:tab w:val="left" w:pos="7221"/>
        </w:tabs>
        <w:rPr>
          <w:b/>
          <w:bCs/>
        </w:rPr>
      </w:pPr>
    </w:p>
    <w:p w14:paraId="7AD7A1BA" w14:textId="4AE1D7F9" w:rsidR="00BB5C50" w:rsidRDefault="00BB5C50" w:rsidP="00BB5C50">
      <w:pPr>
        <w:pStyle w:val="Heading1"/>
        <w:spacing w:before="160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E479D5F" wp14:editId="3CD53856">
                <wp:simplePos x="0" y="0"/>
                <wp:positionH relativeFrom="page">
                  <wp:posOffset>896620</wp:posOffset>
                </wp:positionH>
                <wp:positionV relativeFrom="paragraph">
                  <wp:posOffset>290830</wp:posOffset>
                </wp:positionV>
                <wp:extent cx="5981065" cy="6350"/>
                <wp:effectExtent l="127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ECC5A" id="Rectangle 2" o:spid="_x0000_s1026" style="position:absolute;margin-left:70.6pt;margin-top:22.9pt;width:470.9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A616B5">
        <w:t>R</w:t>
      </w:r>
      <w:r w:rsidR="00E83D31">
        <w:t>ESEARCH PRESENTATIONS</w:t>
      </w:r>
    </w:p>
    <w:p w14:paraId="625CA15E" w14:textId="056362B1" w:rsidR="00A54454" w:rsidRPr="00A54454" w:rsidRDefault="00A54454" w:rsidP="00BB5C50">
      <w:bookmarkStart w:id="1" w:name="_Hlk175226502"/>
      <w:r>
        <w:t>Tighe, A., Stewart, M., Thibodea</w:t>
      </w:r>
      <w:r w:rsidR="00254CF6">
        <w:t>u</w:t>
      </w:r>
      <w:r>
        <w:t xml:space="preserve">, J. 2024 </w:t>
      </w:r>
      <w:r w:rsidRPr="00A54454">
        <w:rPr>
          <w:i/>
          <w:iCs/>
        </w:rPr>
        <w:t>Examining the Formation of Professional Identity for Lesbian, Gay, Bisexual, and Heterosexual Professionals Within Public Accounting</w:t>
      </w:r>
      <w:r>
        <w:t>.</w:t>
      </w:r>
      <w:r w:rsidR="0025696C">
        <w:t xml:space="preserve"> Presented at</w:t>
      </w:r>
      <w:r>
        <w:t xml:space="preserve"> 2024 AAA Auditing Section Midyear in January 2024. </w:t>
      </w:r>
    </w:p>
    <w:p w14:paraId="30DECE24" w14:textId="77777777" w:rsidR="00A54454" w:rsidRDefault="00A54454" w:rsidP="00BB5C50"/>
    <w:p w14:paraId="6E5B6543" w14:textId="4111C919" w:rsidR="00A616B5" w:rsidRDefault="00A616B5" w:rsidP="00BB5C50">
      <w:r>
        <w:t xml:space="preserve">Eutsler, J., Thibodeau, J., Tighe, A., and Williams, T. 2023. </w:t>
      </w:r>
      <w:r w:rsidRPr="00A616B5">
        <w:rPr>
          <w:i/>
          <w:iCs/>
        </w:rPr>
        <w:t>Challenges and Opportunities in the Audit of the Future: The Influence of Coercive Isomorphism on the Adoption of Audit Firm Technology</w:t>
      </w:r>
      <w:r>
        <w:rPr>
          <w:i/>
          <w:iCs/>
        </w:rPr>
        <w:t xml:space="preserve">. </w:t>
      </w:r>
      <w:r w:rsidR="00C028D1">
        <w:t xml:space="preserve">Presented at </w:t>
      </w:r>
      <w:r>
        <w:t>2023 AAA Annual Meeting in August 2023.</w:t>
      </w:r>
    </w:p>
    <w:p w14:paraId="581EB784" w14:textId="77777777" w:rsidR="00A616B5" w:rsidRDefault="00A616B5" w:rsidP="00BB5C50"/>
    <w:p w14:paraId="0A8CBB75" w14:textId="5DBD02CC" w:rsidR="00A616B5" w:rsidRPr="00A616B5" w:rsidRDefault="00A616B5" w:rsidP="00BB5C50">
      <w:r>
        <w:t xml:space="preserve">Eutsler, J., Thibodeau, J., Tighe, A., and Williams, T. 2023. </w:t>
      </w:r>
      <w:r w:rsidRPr="00A616B5">
        <w:rPr>
          <w:i/>
          <w:iCs/>
        </w:rPr>
        <w:t>Challenges and Opportunities in the Audit of the Future: The Influence of Coercive Isomorphism on the Adoption of Audit Firm Technology</w:t>
      </w:r>
      <w:r>
        <w:rPr>
          <w:i/>
          <w:iCs/>
        </w:rPr>
        <w:t xml:space="preserve">. </w:t>
      </w:r>
      <w:r w:rsidR="0011363E">
        <w:t>Co-author presented</w:t>
      </w:r>
      <w:r>
        <w:t xml:space="preserve"> at the 2023 AAA Auditing Section Midyear in January 2023.</w:t>
      </w:r>
    </w:p>
    <w:p w14:paraId="2882EE12" w14:textId="77777777" w:rsidR="00A616B5" w:rsidRDefault="00A616B5" w:rsidP="00BB5C50"/>
    <w:p w14:paraId="4D5F143A" w14:textId="6D05567C" w:rsidR="00BB5C50" w:rsidRDefault="00BB5C50" w:rsidP="00BB5C50">
      <w:r w:rsidRPr="00F27774">
        <w:t>Tighe, A., Krause, E.,</w:t>
      </w:r>
      <w:r w:rsidR="002C5071">
        <w:t xml:space="preserve"> and</w:t>
      </w:r>
      <w:r w:rsidRPr="00F27774">
        <w:t xml:space="preserve"> Stewart, M. 2022. </w:t>
      </w:r>
      <w:r w:rsidRPr="00F27774">
        <w:rPr>
          <w:i/>
          <w:iCs/>
        </w:rPr>
        <w:t>Examining the Impact of Electronic Mentoring on Lesbian, Gay, Bisexual and Heterosexual Junior Professionals in Public Accounting</w:t>
      </w:r>
      <w:r w:rsidRPr="00F27774">
        <w:t>. Presented at Bentley University’s Faculty and Doctoral Student Research Poster Session in September 2022</w:t>
      </w:r>
      <w:r w:rsidR="00CA5634">
        <w:t>.</w:t>
      </w:r>
    </w:p>
    <w:p w14:paraId="5397D0EE" w14:textId="77777777" w:rsidR="00BB5C50" w:rsidRDefault="00BB5C50" w:rsidP="00BB5C50"/>
    <w:p w14:paraId="02372ED4" w14:textId="75F4529D" w:rsidR="00BB5C50" w:rsidRDefault="00BB5C50" w:rsidP="00BB5C50">
      <w:r>
        <w:t xml:space="preserve">Tighe, A. 2022. </w:t>
      </w:r>
      <w:r w:rsidRPr="00F27774">
        <w:rPr>
          <w:i/>
          <w:iCs/>
        </w:rPr>
        <w:t>The Role of the Audit Room in Auditor Development: Remote Work Experiences of Junior Auditors During the COVID-19 Pandemic.</w:t>
      </w:r>
      <w:r>
        <w:t xml:space="preserve"> Presented to Bentley University’s Scholarly Activities Committee in </w:t>
      </w:r>
      <w:r w:rsidR="00A616B5">
        <w:t xml:space="preserve">March 2022. </w:t>
      </w:r>
    </w:p>
    <w:p w14:paraId="1A0C31DE" w14:textId="77777777" w:rsidR="00BB5C50" w:rsidRDefault="00BB5C50" w:rsidP="00BB5C50"/>
    <w:p w14:paraId="7D80EC41" w14:textId="77777777" w:rsidR="0096116B" w:rsidRDefault="0096116B" w:rsidP="0096116B">
      <w:r>
        <w:t xml:space="preserve">Tighe, A. 2022. </w:t>
      </w:r>
      <w:r w:rsidRPr="00F27774">
        <w:rPr>
          <w:i/>
          <w:iCs/>
        </w:rPr>
        <w:t>The Role of the Audit Room in Auditor Development: Remote Work Experiences of Junior Auditors During the COVID-19 Pandemic.</w:t>
      </w:r>
      <w:r>
        <w:t xml:space="preserve"> Presented to Junior Accounting Scholars Organization in October 2021. </w:t>
      </w:r>
    </w:p>
    <w:p w14:paraId="1049E272" w14:textId="77777777" w:rsidR="0096116B" w:rsidRDefault="0096116B" w:rsidP="00BB5C50"/>
    <w:p w14:paraId="197DBFA2" w14:textId="4925D345" w:rsidR="00A04CBB" w:rsidRDefault="00BB5C50" w:rsidP="00BB5C50">
      <w:r>
        <w:t xml:space="preserve">Tighe, A. 2022. </w:t>
      </w:r>
      <w:r w:rsidRPr="00F27774">
        <w:rPr>
          <w:i/>
          <w:iCs/>
        </w:rPr>
        <w:t>The Role of the Audit Room in Auditor Development: Remote Work Experiences of Junior Auditors During the COVID-19 Pandemic.</w:t>
      </w:r>
      <w:r>
        <w:t xml:space="preserve"> Presented at Bentley University’s Faculty and Doctoral Student Research Poster Session in September 2021. </w:t>
      </w:r>
    </w:p>
    <w:bookmarkEnd w:id="1"/>
    <w:p w14:paraId="2C806D98" w14:textId="77777777" w:rsidR="0096116B" w:rsidRDefault="0096116B" w:rsidP="00BB5C50"/>
    <w:p w14:paraId="4988D7C6" w14:textId="2AE19FB7" w:rsidR="00A04CBB" w:rsidRPr="00386F61" w:rsidRDefault="001B7C6F" w:rsidP="00A04CBB">
      <w:pPr>
        <w:pStyle w:val="Heading1"/>
        <w:spacing w:before="160"/>
        <w:ind w:left="0"/>
      </w:pPr>
      <w:r>
        <w:t>SERVICE</w:t>
      </w:r>
    </w:p>
    <w:p w14:paraId="4D575841" w14:textId="6CB37199" w:rsidR="00CF191B" w:rsidRDefault="00A04CBB" w:rsidP="00A04CB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E7A58E" wp14:editId="28C71FB0">
                <wp:simplePos x="0" y="0"/>
                <wp:positionH relativeFrom="page">
                  <wp:posOffset>914400</wp:posOffset>
                </wp:positionH>
                <wp:positionV relativeFrom="paragraph">
                  <wp:posOffset>2540</wp:posOffset>
                </wp:positionV>
                <wp:extent cx="5981065" cy="6350"/>
                <wp:effectExtent l="1270" t="3175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ED0DB" id="Rectangle 6" o:spid="_x0000_s1026" style="position:absolute;margin-left:1in;margin-top:.2pt;width:470.95pt;height: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" fillcolor="black" stroked="f">
                <w10:wrap anchorx="page"/>
              </v:rect>
            </w:pict>
          </mc:Fallback>
        </mc:AlternateContent>
      </w:r>
      <w:r w:rsidR="00CF191B">
        <w:t xml:space="preserve">Ad Hoc Reviewer </w:t>
      </w:r>
      <w:r w:rsidR="00CF191B" w:rsidRPr="00A64AFD">
        <w:rPr>
          <w:i/>
          <w:iCs/>
        </w:rPr>
        <w:t>Sustainability, Accounting, Management and Policy Journal</w:t>
      </w:r>
      <w:r w:rsidR="00CF191B">
        <w:t xml:space="preserve"> </w:t>
      </w:r>
      <w:r>
        <w:tab/>
      </w:r>
      <w:r>
        <w:tab/>
      </w:r>
      <w:r w:rsidR="001B7C6F">
        <w:t xml:space="preserve"> </w:t>
      </w:r>
      <w:r>
        <w:t>2023</w:t>
      </w:r>
    </w:p>
    <w:p w14:paraId="14E69373" w14:textId="62019BE1" w:rsidR="00F46CBC" w:rsidRDefault="00F46CBC" w:rsidP="00A04CBB">
      <w:r>
        <w:t>AAA Auditing Section Midyear (Reviewer)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202</w:t>
      </w:r>
      <w:r w:rsidR="00921F9E">
        <w:t>3</w:t>
      </w:r>
    </w:p>
    <w:p w14:paraId="3ADE8B30" w14:textId="107C8AD4" w:rsidR="00A04CBB" w:rsidRDefault="00A04CBB" w:rsidP="00A04CBB">
      <w:r>
        <w:t>AAA Auditing Section Midyear (D</w:t>
      </w:r>
      <w:r w:rsidR="001B7C6F">
        <w:t>iscussant</w:t>
      </w:r>
      <w:r>
        <w:t>)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</w:t>
      </w:r>
      <w:r w:rsidR="001B7C6F">
        <w:tab/>
        <w:t xml:space="preserve"> </w:t>
      </w:r>
      <w:r>
        <w:t>2023</w:t>
      </w:r>
    </w:p>
    <w:p w14:paraId="57895023" w14:textId="6AB813DE" w:rsidR="003A4BBE" w:rsidRDefault="003A4BBE" w:rsidP="00A04CBB">
      <w:r>
        <w:t>Bentley University Ph.D. Council Student Representative                                                     2023</w:t>
      </w:r>
    </w:p>
    <w:p w14:paraId="51DA94BC" w14:textId="77777777" w:rsidR="00A04CBB" w:rsidRDefault="00A04CBB" w:rsidP="00BB5C50"/>
    <w:p w14:paraId="7E3D76FA" w14:textId="2D9CC01A" w:rsidR="00386F61" w:rsidRPr="00386F61" w:rsidRDefault="00386F61" w:rsidP="00386F61">
      <w:pPr>
        <w:pStyle w:val="Heading1"/>
        <w:spacing w:before="160"/>
        <w:ind w:left="0"/>
      </w:pPr>
      <w:r>
        <w:t>C</w:t>
      </w:r>
      <w:r w:rsidR="00CA5634">
        <w:t>ONFERENCE ATTENDANCE</w:t>
      </w:r>
    </w:p>
    <w:p w14:paraId="6208F7D2" w14:textId="7EEFE8C1" w:rsidR="00386F61" w:rsidRDefault="0005303E" w:rsidP="0005303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D130FA" wp14:editId="5450C707">
                <wp:simplePos x="0" y="0"/>
                <wp:positionH relativeFrom="page">
                  <wp:posOffset>914400</wp:posOffset>
                </wp:positionH>
                <wp:positionV relativeFrom="paragraph">
                  <wp:posOffset>2540</wp:posOffset>
                </wp:positionV>
                <wp:extent cx="5981065" cy="6350"/>
                <wp:effectExtent l="1270" t="3175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379B5" id="Rectangle 8" o:spid="_x0000_s1026" style="position:absolute;margin-left:1in;margin-top:.2pt;width:470.95pt;height: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" fillcolor="black" stroked="f">
                <w10:wrap anchorx="page"/>
              </v:rect>
            </w:pict>
          </mc:Fallback>
        </mc:AlternateContent>
      </w:r>
      <w:r w:rsidR="008216A7">
        <w:t>AAA A</w:t>
      </w:r>
      <w:r w:rsidR="0025696C">
        <w:t>uditing Section Midyear</w:t>
      </w:r>
      <w:r w:rsidR="00C028D1">
        <w:tab/>
      </w:r>
      <w:r w:rsidR="00C028D1">
        <w:tab/>
      </w:r>
      <w:r w:rsidR="008216A7">
        <w:tab/>
      </w:r>
      <w:r w:rsidR="008216A7">
        <w:tab/>
      </w:r>
      <w:r>
        <w:tab/>
      </w:r>
      <w:r>
        <w:tab/>
      </w:r>
      <w:r>
        <w:tab/>
      </w:r>
      <w:r>
        <w:tab/>
      </w:r>
      <w:r w:rsidR="00C91E3C">
        <w:t xml:space="preserve"> </w:t>
      </w:r>
      <w:r>
        <w:t>202</w:t>
      </w:r>
      <w:r w:rsidR="0025696C">
        <w:t>4</w:t>
      </w:r>
    </w:p>
    <w:p w14:paraId="3CF9D218" w14:textId="54664999" w:rsidR="0025696C" w:rsidRDefault="0025696C" w:rsidP="0005303E">
      <w:r>
        <w:t>AAA Annual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2023</w:t>
      </w:r>
    </w:p>
    <w:p w14:paraId="6ED860E4" w14:textId="6E5BC2ED" w:rsidR="00386F61" w:rsidRDefault="008216A7" w:rsidP="0005303E">
      <w:r>
        <w:t>Qualitative Research in Accounting Conference</w:t>
      </w:r>
      <w:r w:rsidR="00386F61">
        <w:tab/>
      </w:r>
      <w:r w:rsidR="00386F61">
        <w:tab/>
      </w:r>
      <w:r w:rsidR="00386F61">
        <w:tab/>
      </w:r>
      <w:r w:rsidR="00386F61">
        <w:tab/>
      </w:r>
      <w:r w:rsidR="00386F61">
        <w:tab/>
      </w:r>
      <w:r w:rsidR="00386F61">
        <w:tab/>
      </w:r>
      <w:r w:rsidR="00C91E3C">
        <w:t xml:space="preserve"> </w:t>
      </w:r>
      <w:r w:rsidR="00386F61">
        <w:t>2023</w:t>
      </w:r>
    </w:p>
    <w:p w14:paraId="5CEBAC46" w14:textId="18E7AADF" w:rsidR="00C2608E" w:rsidRDefault="0005303E" w:rsidP="0005303E">
      <w:r>
        <w:t>AAA Auditing Section Midyear (</w:t>
      </w:r>
      <w:r w:rsidR="00A04CBB">
        <w:t>Doctoral Consortium</w:t>
      </w:r>
      <w:r>
        <w:t>)</w:t>
      </w:r>
      <w:r>
        <w:tab/>
      </w:r>
      <w:r>
        <w:tab/>
      </w:r>
      <w:r>
        <w:tab/>
      </w:r>
      <w:r w:rsidR="00C91E3C">
        <w:t xml:space="preserve"> </w:t>
      </w:r>
      <w:r w:rsidR="00C2608E">
        <w:tab/>
      </w:r>
      <w:r w:rsidR="00C2608E">
        <w:tab/>
        <w:t xml:space="preserve"> </w:t>
      </w:r>
      <w:r>
        <w:t>2023</w:t>
      </w:r>
    </w:p>
    <w:p w14:paraId="3E37BA35" w14:textId="15A35C5E" w:rsidR="0005303E" w:rsidRDefault="0005303E" w:rsidP="0005303E">
      <w:r w:rsidRPr="0005303E">
        <w:t xml:space="preserve">Joint Conference of </w:t>
      </w:r>
      <w:r>
        <w:t xml:space="preserve">the </w:t>
      </w:r>
      <w:r w:rsidR="003D78F2">
        <w:t xml:space="preserve">AAA </w:t>
      </w:r>
      <w:r>
        <w:t>PI and GIWB Sections</w:t>
      </w:r>
      <w:r>
        <w:tab/>
      </w:r>
      <w:r>
        <w:tab/>
      </w:r>
      <w:r>
        <w:tab/>
      </w:r>
      <w:r>
        <w:tab/>
      </w:r>
      <w:r>
        <w:tab/>
      </w:r>
      <w:r w:rsidR="003D78F2">
        <w:t xml:space="preserve"> </w:t>
      </w:r>
      <w:r>
        <w:t>2022</w:t>
      </w:r>
    </w:p>
    <w:p w14:paraId="7A52B57E" w14:textId="4D69CDCA" w:rsidR="0005303E" w:rsidRDefault="00492308" w:rsidP="0005303E">
      <w:r>
        <w:t>AAA Audit</w:t>
      </w:r>
      <w:r w:rsidR="00F3512B">
        <w:t>ing</w:t>
      </w:r>
      <w:r>
        <w:t xml:space="preserve"> Section Midyear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5634">
        <w:t xml:space="preserve"> </w:t>
      </w:r>
      <w:r>
        <w:t>2022</w:t>
      </w:r>
    </w:p>
    <w:p w14:paraId="3D552285" w14:textId="77777777" w:rsidR="00492308" w:rsidRDefault="00492308" w:rsidP="0005303E"/>
    <w:p w14:paraId="1271CD9B" w14:textId="5AD6E8C5" w:rsidR="00BB5C50" w:rsidRDefault="00BB5C50" w:rsidP="0005303E">
      <w:pPr>
        <w:pStyle w:val="Heading1"/>
        <w:spacing w:before="160"/>
        <w:ind w:left="0"/>
      </w:pPr>
      <w:r>
        <w:t>PROFESSINAL</w:t>
      </w:r>
      <w:r>
        <w:rPr>
          <w:spacing w:val="-2"/>
        </w:rPr>
        <w:t xml:space="preserve"> </w:t>
      </w:r>
      <w:r>
        <w:t>EXPERIENCE</w:t>
      </w:r>
    </w:p>
    <w:p w14:paraId="32E978B1" w14:textId="23D05C86" w:rsidR="00BB5C50" w:rsidRDefault="00BB5C50" w:rsidP="00BB5C50">
      <w:pPr>
        <w:pStyle w:val="BodyText"/>
        <w:tabs>
          <w:tab w:val="left" w:pos="8421"/>
        </w:tabs>
        <w:spacing w:before="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3F92" wp14:editId="7664D3C5">
                <wp:simplePos x="0" y="0"/>
                <wp:positionH relativeFrom="page">
                  <wp:posOffset>896620</wp:posOffset>
                </wp:positionH>
                <wp:positionV relativeFrom="paragraph">
                  <wp:posOffset>12700</wp:posOffset>
                </wp:positionV>
                <wp:extent cx="5981065" cy="6350"/>
                <wp:effectExtent l="1270" t="317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15C43" id="Rectangle 1" o:spid="_x0000_s1026" style="position:absolute;margin-left:70.6pt;margin-top:1pt;width:470.9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b/>
          <w:bCs/>
        </w:rPr>
        <w:t>PricewaterhouseCoopers</w:t>
      </w:r>
      <w:r>
        <w:t xml:space="preserve">                                                                                           </w:t>
      </w:r>
      <w:r w:rsidR="00EB169D">
        <w:t xml:space="preserve"> </w:t>
      </w:r>
      <w:r>
        <w:t xml:space="preserve"> Boston MA</w:t>
      </w:r>
    </w:p>
    <w:p w14:paraId="41C7FFC8" w14:textId="5B08B032" w:rsidR="00BB5C50" w:rsidRDefault="00BB5C50" w:rsidP="00BB5C50">
      <w:pPr>
        <w:pStyle w:val="BodyText"/>
        <w:tabs>
          <w:tab w:val="left" w:pos="8421"/>
        </w:tabs>
      </w:pPr>
      <w:r>
        <w:t>Senior Tax</w:t>
      </w:r>
      <w:r>
        <w:rPr>
          <w:spacing w:val="-1"/>
        </w:rPr>
        <w:t xml:space="preserve"> </w:t>
      </w:r>
      <w:r>
        <w:t>Associate                                                                                                      2015</w:t>
      </w:r>
      <w:r w:rsidR="00F9687E">
        <w:t xml:space="preserve"> </w:t>
      </w:r>
      <w:r>
        <w:t>-</w:t>
      </w:r>
      <w:r w:rsidR="00F9687E">
        <w:t xml:space="preserve"> </w:t>
      </w:r>
      <w:r>
        <w:t>2020</w:t>
      </w:r>
    </w:p>
    <w:p w14:paraId="30AC818F" w14:textId="77777777" w:rsidR="00BB5C50" w:rsidRDefault="00BB5C50" w:rsidP="00BB5C50">
      <w:pPr>
        <w:pStyle w:val="BodyText"/>
        <w:spacing w:before="10" w:after="1"/>
        <w:rPr>
          <w:sz w:val="28"/>
        </w:rPr>
      </w:pPr>
    </w:p>
    <w:tbl>
      <w:tblPr>
        <w:tblW w:w="9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5"/>
        <w:gridCol w:w="2324"/>
      </w:tblGrid>
      <w:tr w:rsidR="00BB5C50" w14:paraId="64022FB9" w14:textId="77777777" w:rsidTr="00C31D57">
        <w:trPr>
          <w:trHeight w:val="288"/>
        </w:trPr>
        <w:tc>
          <w:tcPr>
            <w:tcW w:w="7095" w:type="dxa"/>
            <w:tcBorders>
              <w:bottom w:val="single" w:sz="4" w:space="0" w:color="000000"/>
            </w:tcBorders>
          </w:tcPr>
          <w:p w14:paraId="64F325FC" w14:textId="02B3DA8B" w:rsidR="00BB5C50" w:rsidRDefault="00BB5C50" w:rsidP="00C31D57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HONORS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9D7C81"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AWARDS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</w:tcPr>
          <w:p w14:paraId="5F0528FC" w14:textId="77777777" w:rsidR="00BB5C50" w:rsidRDefault="00BB5C50" w:rsidP="00C31D57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B5C50" w14:paraId="33298A84" w14:textId="77777777" w:rsidTr="00C31D57">
        <w:trPr>
          <w:trHeight w:val="280"/>
        </w:trPr>
        <w:tc>
          <w:tcPr>
            <w:tcW w:w="7095" w:type="dxa"/>
            <w:tcBorders>
              <w:top w:val="single" w:sz="4" w:space="0" w:color="000000"/>
            </w:tcBorders>
          </w:tcPr>
          <w:p w14:paraId="42EDC6CA" w14:textId="7BF08A96" w:rsidR="00BB5C50" w:rsidRDefault="00BB5C50" w:rsidP="00AB2229">
            <w:pPr>
              <w:pStyle w:val="TableParagraph"/>
              <w:spacing w:line="260" w:lineRule="exact"/>
              <w:ind w:left="28"/>
              <w:rPr>
                <w:sz w:val="24"/>
              </w:rPr>
            </w:pPr>
            <w:r>
              <w:rPr>
                <w:sz w:val="24"/>
              </w:rPr>
              <w:t>AICPA William (Bill) Ezzell Scholarship</w:t>
            </w:r>
          </w:p>
        </w:tc>
        <w:tc>
          <w:tcPr>
            <w:tcW w:w="2324" w:type="dxa"/>
            <w:tcBorders>
              <w:top w:val="single" w:sz="4" w:space="0" w:color="000000"/>
            </w:tcBorders>
          </w:tcPr>
          <w:p w14:paraId="4BD8A29E" w14:textId="1DCA62D9" w:rsidR="002B5FA0" w:rsidRDefault="00BB5C50" w:rsidP="00AB2229">
            <w:pPr>
              <w:pStyle w:val="TableParagraph"/>
              <w:spacing w:line="260" w:lineRule="exact"/>
              <w:ind w:right="26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AB2229">
              <w:rPr>
                <w:sz w:val="24"/>
              </w:rPr>
              <w:t xml:space="preserve">                   </w:t>
            </w:r>
            <w:r>
              <w:rPr>
                <w:sz w:val="24"/>
              </w:rPr>
              <w:t xml:space="preserve"> </w:t>
            </w:r>
            <w:r w:rsidR="00AB2229">
              <w:rPr>
                <w:sz w:val="24"/>
              </w:rPr>
              <w:t xml:space="preserve"> 2020</w:t>
            </w:r>
          </w:p>
          <w:p w14:paraId="36F01384" w14:textId="5946B4E7" w:rsidR="00BB5C50" w:rsidRDefault="002B5FA0" w:rsidP="00C31D57">
            <w:pPr>
              <w:pStyle w:val="TableParagraph"/>
              <w:spacing w:line="260" w:lineRule="exact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r w:rsidR="00C91E3C">
              <w:rPr>
                <w:sz w:val="24"/>
              </w:rPr>
              <w:t xml:space="preserve"> </w:t>
            </w:r>
          </w:p>
        </w:tc>
      </w:tr>
      <w:tr w:rsidR="00BB5C50" w14:paraId="3A9A02EA" w14:textId="77777777" w:rsidTr="00C31D57">
        <w:trPr>
          <w:trHeight w:val="567"/>
        </w:trPr>
        <w:tc>
          <w:tcPr>
            <w:tcW w:w="7095" w:type="dxa"/>
            <w:tcBorders>
              <w:bottom w:val="single" w:sz="4" w:space="0" w:color="000000"/>
            </w:tcBorders>
          </w:tcPr>
          <w:p w14:paraId="5BB3C271" w14:textId="77777777" w:rsidR="00BB5C50" w:rsidRDefault="00BB5C50" w:rsidP="00C31D57">
            <w:pPr>
              <w:pStyle w:val="TableParagraph"/>
              <w:spacing w:line="240" w:lineRule="auto"/>
              <w:rPr>
                <w:sz w:val="23"/>
              </w:rPr>
            </w:pPr>
          </w:p>
          <w:p w14:paraId="1A3756C0" w14:textId="48B2A34A" w:rsidR="00BB5C50" w:rsidRDefault="00BB5C50" w:rsidP="00C31D57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CERTIFICATION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</w:t>
            </w:r>
            <w:r w:rsidR="007029DA">
              <w:rPr>
                <w:b/>
                <w:sz w:val="24"/>
              </w:rPr>
              <w:t>M</w:t>
            </w:r>
            <w:r>
              <w:rPr>
                <w:b/>
                <w:sz w:val="24"/>
              </w:rPr>
              <w:t>BERSHIPS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</w:tcPr>
          <w:p w14:paraId="5807B43A" w14:textId="77777777" w:rsidR="00BB5C50" w:rsidRDefault="00BB5C50" w:rsidP="00C31D5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B5C50" w14:paraId="0477944B" w14:textId="77777777" w:rsidTr="00C31D57">
        <w:trPr>
          <w:trHeight w:val="280"/>
        </w:trPr>
        <w:tc>
          <w:tcPr>
            <w:tcW w:w="7095" w:type="dxa"/>
            <w:tcBorders>
              <w:top w:val="single" w:sz="4" w:space="0" w:color="000000"/>
            </w:tcBorders>
          </w:tcPr>
          <w:p w14:paraId="388E33FD" w14:textId="56754173" w:rsidR="00E83D31" w:rsidRDefault="00E83D31" w:rsidP="00C31D57">
            <w:pPr>
              <w:pStyle w:val="TableParagraph"/>
              <w:spacing w:line="26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American Accounting Association </w:t>
            </w:r>
          </w:p>
          <w:p w14:paraId="416EAFC9" w14:textId="0461D753" w:rsidR="00BB5C50" w:rsidRDefault="00BB5C50" w:rsidP="00C31D57">
            <w:pPr>
              <w:pStyle w:val="TableParagraph"/>
              <w:spacing w:line="260" w:lineRule="exact"/>
              <w:ind w:left="28"/>
              <w:rPr>
                <w:sz w:val="24"/>
              </w:rPr>
            </w:pPr>
            <w:r>
              <w:rPr>
                <w:sz w:val="24"/>
              </w:rPr>
              <w:t>Certified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Accountant,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Massachusetts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(License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#33481)</w:t>
            </w:r>
          </w:p>
        </w:tc>
        <w:tc>
          <w:tcPr>
            <w:tcW w:w="2324" w:type="dxa"/>
            <w:tcBorders>
              <w:top w:val="single" w:sz="4" w:space="0" w:color="000000"/>
            </w:tcBorders>
          </w:tcPr>
          <w:p w14:paraId="75D0D9CF" w14:textId="02EAFC3C" w:rsidR="00E83D31" w:rsidRDefault="00E83D31" w:rsidP="00E83D31">
            <w:pPr>
              <w:pStyle w:val="TableParagraph"/>
              <w:spacing w:line="260" w:lineRule="exact"/>
              <w:ind w:right="82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="00AB2229">
              <w:rPr>
                <w:sz w:val="24"/>
              </w:rPr>
              <w:t xml:space="preserve"> </w:t>
            </w:r>
            <w:r>
              <w:rPr>
                <w:sz w:val="24"/>
              </w:rPr>
              <w:t>2020 - Present</w:t>
            </w:r>
            <w:r w:rsidR="00BB5C50">
              <w:rPr>
                <w:sz w:val="24"/>
              </w:rPr>
              <w:t xml:space="preserve">           </w:t>
            </w:r>
          </w:p>
          <w:p w14:paraId="4E5A979F" w14:textId="0BDB28BF" w:rsidR="00BB5C50" w:rsidRDefault="00BB5C50" w:rsidP="00C31D57">
            <w:pPr>
              <w:pStyle w:val="TableParagraph"/>
              <w:spacing w:line="260" w:lineRule="exact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83D31">
              <w:rPr>
                <w:sz w:val="24"/>
              </w:rPr>
              <w:t xml:space="preserve">         </w:t>
            </w:r>
            <w:r w:rsidR="00AB2229">
              <w:rPr>
                <w:sz w:val="24"/>
              </w:rPr>
              <w:t xml:space="preserve"> </w:t>
            </w:r>
            <w:r w:rsidR="00E83D31">
              <w:rPr>
                <w:sz w:val="24"/>
              </w:rPr>
              <w:t xml:space="preserve">  </w:t>
            </w:r>
            <w:r>
              <w:rPr>
                <w:sz w:val="24"/>
              </w:rPr>
              <w:t>2016 - Present</w:t>
            </w:r>
          </w:p>
        </w:tc>
      </w:tr>
      <w:tr w:rsidR="00BB5C50" w14:paraId="20AA1651" w14:textId="77777777" w:rsidTr="00C31D57">
        <w:trPr>
          <w:trHeight w:val="276"/>
        </w:trPr>
        <w:tc>
          <w:tcPr>
            <w:tcW w:w="7095" w:type="dxa"/>
          </w:tcPr>
          <w:p w14:paraId="7A80B970" w14:textId="6E22B4E3" w:rsidR="00BB5C50" w:rsidRDefault="00BB5C50" w:rsidP="00C31D57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2"/>
                <w:sz w:val="24"/>
              </w:rPr>
              <w:t xml:space="preserve"> Institute of Certified Public Accountant</w:t>
            </w:r>
            <w:r w:rsidR="00A04CBB"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(AICPA)</w:t>
            </w:r>
          </w:p>
        </w:tc>
        <w:tc>
          <w:tcPr>
            <w:tcW w:w="2324" w:type="dxa"/>
          </w:tcPr>
          <w:p w14:paraId="375706BB" w14:textId="71B6DB89" w:rsidR="00E83D31" w:rsidRDefault="00BB5C50" w:rsidP="00E83D31">
            <w:pPr>
              <w:pStyle w:val="TableParagraph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AB222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2016 </w:t>
            </w:r>
            <w:r w:rsidR="00E83D31">
              <w:rPr>
                <w:sz w:val="24"/>
              </w:rPr>
              <w:t>-</w:t>
            </w:r>
            <w:r>
              <w:rPr>
                <w:sz w:val="24"/>
              </w:rPr>
              <w:t xml:space="preserve"> Present</w:t>
            </w:r>
          </w:p>
        </w:tc>
      </w:tr>
      <w:tr w:rsidR="00BB5C50" w14:paraId="6E6FE795" w14:textId="77777777" w:rsidTr="00C31D57">
        <w:trPr>
          <w:trHeight w:val="270"/>
        </w:trPr>
        <w:tc>
          <w:tcPr>
            <w:tcW w:w="7095" w:type="dxa"/>
          </w:tcPr>
          <w:p w14:paraId="3826E7DC" w14:textId="77777777" w:rsidR="00BB5C50" w:rsidRDefault="00BB5C50" w:rsidP="00C31D57">
            <w:pPr>
              <w:pStyle w:val="TableParagraph"/>
              <w:spacing w:line="251" w:lineRule="exact"/>
              <w:ind w:left="28"/>
              <w:rPr>
                <w:sz w:val="24"/>
              </w:rPr>
            </w:pPr>
            <w:r>
              <w:rPr>
                <w:sz w:val="24"/>
              </w:rPr>
              <w:t>Massachusetts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Society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Accountants (MSCPA)</w:t>
            </w:r>
          </w:p>
        </w:tc>
        <w:tc>
          <w:tcPr>
            <w:tcW w:w="2324" w:type="dxa"/>
          </w:tcPr>
          <w:p w14:paraId="4799B2DF" w14:textId="0F1117CA" w:rsidR="00BB5C50" w:rsidRDefault="00BB5C50" w:rsidP="00C31D57">
            <w:pPr>
              <w:pStyle w:val="TableParagraph"/>
              <w:spacing w:line="251" w:lineRule="exact"/>
              <w:ind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AB222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2015 - 2020</w:t>
            </w:r>
          </w:p>
        </w:tc>
      </w:tr>
    </w:tbl>
    <w:p w14:paraId="47BCE2AC" w14:textId="77777777" w:rsidR="00BB5C50" w:rsidRDefault="00BB5C50"/>
    <w:p w14:paraId="10305611" w14:textId="77777777" w:rsidR="00874731" w:rsidRDefault="00874731"/>
    <w:p w14:paraId="3996F851" w14:textId="77777777" w:rsidR="00874731" w:rsidRDefault="00874731"/>
    <w:p w14:paraId="4147AF2E" w14:textId="220AB5BB" w:rsidR="00874731" w:rsidRDefault="00874731" w:rsidP="00874731"/>
    <w:sectPr w:rsidR="00874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50"/>
    <w:rsid w:val="0005303E"/>
    <w:rsid w:val="000A576E"/>
    <w:rsid w:val="000D7F29"/>
    <w:rsid w:val="0011363E"/>
    <w:rsid w:val="001B7C6F"/>
    <w:rsid w:val="00254CF6"/>
    <w:rsid w:val="0025696C"/>
    <w:rsid w:val="002B5FA0"/>
    <w:rsid w:val="002C5071"/>
    <w:rsid w:val="0031676D"/>
    <w:rsid w:val="00386F61"/>
    <w:rsid w:val="003A4BBE"/>
    <w:rsid w:val="003B4F44"/>
    <w:rsid w:val="003C0CFC"/>
    <w:rsid w:val="003C0E53"/>
    <w:rsid w:val="003D78F2"/>
    <w:rsid w:val="003F7494"/>
    <w:rsid w:val="00492308"/>
    <w:rsid w:val="004A7B42"/>
    <w:rsid w:val="004C5701"/>
    <w:rsid w:val="00521229"/>
    <w:rsid w:val="005850F5"/>
    <w:rsid w:val="005918BB"/>
    <w:rsid w:val="0063417C"/>
    <w:rsid w:val="00691CC3"/>
    <w:rsid w:val="006C028B"/>
    <w:rsid w:val="006D333C"/>
    <w:rsid w:val="007029DA"/>
    <w:rsid w:val="008216A7"/>
    <w:rsid w:val="00874731"/>
    <w:rsid w:val="009062CB"/>
    <w:rsid w:val="00921F9E"/>
    <w:rsid w:val="00937F85"/>
    <w:rsid w:val="0096116B"/>
    <w:rsid w:val="00983AE1"/>
    <w:rsid w:val="009B1473"/>
    <w:rsid w:val="009D7C81"/>
    <w:rsid w:val="009E60A4"/>
    <w:rsid w:val="009E6551"/>
    <w:rsid w:val="00A00C12"/>
    <w:rsid w:val="00A02824"/>
    <w:rsid w:val="00A041CC"/>
    <w:rsid w:val="00A04CBB"/>
    <w:rsid w:val="00A54454"/>
    <w:rsid w:val="00A616B5"/>
    <w:rsid w:val="00A64AFD"/>
    <w:rsid w:val="00AB2229"/>
    <w:rsid w:val="00AE6F3C"/>
    <w:rsid w:val="00BB5C50"/>
    <w:rsid w:val="00BF277E"/>
    <w:rsid w:val="00C028D1"/>
    <w:rsid w:val="00C2608E"/>
    <w:rsid w:val="00C41C43"/>
    <w:rsid w:val="00C91E3C"/>
    <w:rsid w:val="00CA559C"/>
    <w:rsid w:val="00CA5634"/>
    <w:rsid w:val="00CC3F4C"/>
    <w:rsid w:val="00CD1FA3"/>
    <w:rsid w:val="00CE1C6C"/>
    <w:rsid w:val="00CE4309"/>
    <w:rsid w:val="00CE7F6C"/>
    <w:rsid w:val="00CF191B"/>
    <w:rsid w:val="00D47526"/>
    <w:rsid w:val="00D4761B"/>
    <w:rsid w:val="00D5626E"/>
    <w:rsid w:val="00DB788C"/>
    <w:rsid w:val="00E154E4"/>
    <w:rsid w:val="00E24907"/>
    <w:rsid w:val="00E77210"/>
    <w:rsid w:val="00E83D31"/>
    <w:rsid w:val="00EB169D"/>
    <w:rsid w:val="00EC078A"/>
    <w:rsid w:val="00F24F69"/>
    <w:rsid w:val="00F27983"/>
    <w:rsid w:val="00F3512B"/>
    <w:rsid w:val="00F46CBC"/>
    <w:rsid w:val="00F61529"/>
    <w:rsid w:val="00F9687E"/>
    <w:rsid w:val="00FA077E"/>
    <w:rsid w:val="00FE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D43CA"/>
  <w15:chartTrackingRefBased/>
  <w15:docId w15:val="{E363FD32-B0EB-4F0E-87F6-D8A87000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5C50"/>
    <w:pPr>
      <w:ind w:left="14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B5C5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uiPriority w:val="99"/>
    <w:unhideWhenUsed/>
    <w:rsid w:val="00BB5C50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BB5C50"/>
    <w:pPr>
      <w:widowControl w:val="0"/>
      <w:adjustRightInd/>
      <w:spacing w:before="2"/>
    </w:pPr>
  </w:style>
  <w:style w:type="character" w:customStyle="1" w:styleId="BodyTextChar">
    <w:name w:val="Body Text Char"/>
    <w:basedOn w:val="DefaultParagraphFont"/>
    <w:link w:val="BodyText"/>
    <w:uiPriority w:val="1"/>
    <w:rsid w:val="00BB5C5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BB5C50"/>
    <w:pPr>
      <w:widowControl w:val="0"/>
      <w:adjustRightInd/>
      <w:spacing w:before="59"/>
      <w:ind w:left="3019" w:right="3022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B5C50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B5C50"/>
    <w:pPr>
      <w:widowControl w:val="0"/>
      <w:adjustRightInd/>
      <w:spacing w:line="256" w:lineRule="exact"/>
    </w:pPr>
    <w:rPr>
      <w:sz w:val="22"/>
      <w:szCs w:val="22"/>
    </w:rPr>
  </w:style>
  <w:style w:type="paragraph" w:styleId="NoSpacing">
    <w:name w:val="No Spacing"/>
    <w:uiPriority w:val="1"/>
    <w:qFormat/>
    <w:rsid w:val="004A7B42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4A7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Tighe, Alexander</dc:creator>
  <cp:keywords/>
  <dc:description/>
  <cp:lastModifiedBy>Tighe, Alexander</cp:lastModifiedBy>
  <cp:revision>2</cp:revision>
  <cp:lastPrinted>2024-07-23T19:28:00Z</cp:lastPrinted>
  <dcterms:created xsi:type="dcterms:W3CDTF">2024-08-29T15:57:00Z</dcterms:created>
  <dcterms:modified xsi:type="dcterms:W3CDTF">2024-08-29T15:57:00Z</dcterms:modified>
</cp:coreProperties>
</file>