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8A01E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2F5276"/>
          <w:sz w:val="56"/>
          <w:szCs w:val="56"/>
        </w:rPr>
      </w:pPr>
      <w:r>
        <w:rPr>
          <w:rFonts w:ascii="Montserrat" w:eastAsia="Montserrat" w:hAnsi="Montserrat" w:cs="Montserrat"/>
          <w:b/>
          <w:color w:val="2F5276"/>
          <w:sz w:val="56"/>
          <w:szCs w:val="56"/>
        </w:rPr>
        <w:t>Tiffany Reynolds</w:t>
      </w:r>
    </w:p>
    <w:p w14:paraId="62FE227F" w14:textId="57A06A45" w:rsidR="00993FE4" w:rsidRDefault="007C2AFA" w:rsidP="00993FE4">
      <w:p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336.884.2188 | tmreynolds531@gmail.com | </w:t>
      </w:r>
      <w:r w:rsidR="00CD00D2">
        <w:rPr>
          <w:rFonts w:ascii="Montserrat" w:eastAsia="Montserrat" w:hAnsi="Montserrat" w:cs="Montserrat"/>
          <w:color w:val="545F67"/>
          <w:sz w:val="20"/>
          <w:szCs w:val="20"/>
        </w:rPr>
        <w:t>LinkedIn</w:t>
      </w:r>
      <w:r w:rsidR="00993FE4">
        <w:rPr>
          <w:rFonts w:ascii="Montserrat" w:eastAsia="Montserrat" w:hAnsi="Montserrat" w:cs="Montserrat"/>
          <w:color w:val="545F67"/>
          <w:sz w:val="20"/>
          <w:szCs w:val="20"/>
        </w:rPr>
        <w:t>:</w:t>
      </w:r>
      <w:r w:rsidR="00B77450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hyperlink r:id="rId6" w:history="1">
        <w:r w:rsidR="00993FE4" w:rsidRPr="003D13F9">
          <w:rPr>
            <w:rStyle w:val="Hyperlink"/>
            <w:rFonts w:ascii="Montserrat" w:eastAsia="Montserrat" w:hAnsi="Montserrat" w:cs="Montserrat"/>
            <w:sz w:val="20"/>
            <w:szCs w:val="20"/>
          </w:rPr>
          <w:t>www.linkedin.com/in/tiffany-m-reynolds</w:t>
        </w:r>
      </w:hyperlink>
    </w:p>
    <w:tbl>
      <w:tblPr>
        <w:tblStyle w:val="7"/>
        <w:tblW w:w="10920" w:type="dxa"/>
        <w:tblLayout w:type="fixed"/>
        <w:tblLook w:val="0400" w:firstRow="0" w:lastRow="0" w:firstColumn="0" w:lastColumn="0" w:noHBand="0" w:noVBand="1"/>
      </w:tblPr>
      <w:tblGrid>
        <w:gridCol w:w="10920"/>
      </w:tblGrid>
      <w:tr w:rsidR="00E54CEF" w14:paraId="2DB62E85" w14:textId="77777777">
        <w:trPr>
          <w:trHeight w:val="300"/>
        </w:trPr>
        <w:tc>
          <w:tcPr>
            <w:tcW w:w="10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F61E" w14:textId="77777777" w:rsidR="00E54CEF" w:rsidRDefault="00E54CEF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0CA84044" w14:textId="25AE6601" w:rsidR="00E54CEF" w:rsidRPr="00E03E8F" w:rsidRDefault="007C2AFA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PROFESSIONAL SUMMARY</w:t>
            </w:r>
          </w:p>
        </w:tc>
      </w:tr>
    </w:tbl>
    <w:p w14:paraId="41237889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240" w:lineRule="auto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Extensive experience across numerous brands and segments</w:t>
      </w:r>
      <w:r w:rsidR="00ED2273">
        <w:rPr>
          <w:rFonts w:ascii="Montserrat" w:eastAsia="Montserrat" w:hAnsi="Montserrat" w:cs="Montserrat"/>
          <w:color w:val="545F67"/>
          <w:sz w:val="20"/>
          <w:szCs w:val="20"/>
        </w:rPr>
        <w:t>, including luxury and extended-stay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, with a proven track record of excellence in hotel operations, sales, and revenue management.  Expertise includes multi-unit property management, </w:t>
      </w:r>
      <w:r w:rsidR="00ED2273">
        <w:rPr>
          <w:rFonts w:ascii="Montserrat" w:eastAsia="Montserrat" w:hAnsi="Montserrat" w:cs="Montserrat"/>
          <w:color w:val="545F67"/>
          <w:sz w:val="20"/>
          <w:szCs w:val="20"/>
        </w:rPr>
        <w:t xml:space="preserve">sales and revenue management 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training and development, effective communication, strategic planning, and innovative problem-solving.  </w:t>
      </w:r>
    </w:p>
    <w:tbl>
      <w:tblPr>
        <w:tblStyle w:val="4"/>
        <w:tblW w:w="10920" w:type="dxa"/>
        <w:tblLayout w:type="fixed"/>
        <w:tblLook w:val="0400" w:firstRow="0" w:lastRow="0" w:firstColumn="0" w:lastColumn="0" w:noHBand="0" w:noVBand="1"/>
      </w:tblPr>
      <w:tblGrid>
        <w:gridCol w:w="10920"/>
      </w:tblGrid>
      <w:tr w:rsidR="00E54CEF" w:rsidRPr="004F4747" w14:paraId="73E1896A" w14:textId="77777777">
        <w:trPr>
          <w:trHeight w:val="300"/>
        </w:trPr>
        <w:tc>
          <w:tcPr>
            <w:tcW w:w="10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E99B" w14:textId="77777777" w:rsidR="004F4747" w:rsidRDefault="004F474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19C59751" w14:textId="75AD79E0" w:rsidR="004F4747" w:rsidRDefault="004F474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TECHNICAL SKILLS &amp; SYSTEMS</w:t>
            </w:r>
          </w:p>
          <w:p w14:paraId="2333AC7B" w14:textId="77777777" w:rsidR="004F4747" w:rsidRDefault="004F474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68B76988" w14:textId="2173C8FE" w:rsidR="004F4747" w:rsidRPr="004F4747" w:rsidRDefault="004F4747" w:rsidP="004F4747">
            <w:pPr>
              <w:shd w:val="clear" w:color="auto" w:fill="FFFFFF"/>
              <w:spacing w:after="60" w:line="240" w:lineRule="auto"/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</w:pPr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One Yield v2, Fosse, GRO</w:t>
            </w:r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/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IDeaS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G3, 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OnQ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R&amp;I, </w:t>
            </w:r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PEP, Concerto, </w:t>
            </w:r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N2 Pricing, TravelClick, SiteMinder, Concerto, Lighthouse, 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GuestCentric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, Maestro PMS, 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Skytouch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PMS, Knowland, 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Kalibri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, Amadeus 360</w:t>
            </w:r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suite, </w:t>
            </w:r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WordPress</w:t>
            </w:r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</w:t>
            </w:r>
            <w:proofErr w:type="spellStart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Cendyn</w:t>
            </w:r>
            <w:proofErr w:type="spellEnd"/>
            <w:r w:rsidRPr="004F4747"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,</w:t>
            </w:r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Opentable</w:t>
            </w:r>
            <w:proofErr w:type="spellEnd"/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  <w:t>Ecwid</w:t>
            </w:r>
            <w:proofErr w:type="spellEnd"/>
          </w:p>
          <w:p w14:paraId="618A27D8" w14:textId="77777777" w:rsidR="004F4747" w:rsidRDefault="004F474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6F46380F" w14:textId="5F588243" w:rsidR="00E54CEF" w:rsidRPr="004F4747" w:rsidRDefault="007C2AFA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EXPERIENCE</w:t>
            </w:r>
          </w:p>
        </w:tc>
      </w:tr>
    </w:tbl>
    <w:p w14:paraId="18059B28" w14:textId="77777777" w:rsidR="00EC222B" w:rsidRDefault="00EC222B" w:rsidP="00EC222B">
      <w:pPr>
        <w:shd w:val="clear" w:color="auto" w:fill="FFFFFF"/>
        <w:spacing w:line="240" w:lineRule="auto"/>
        <w:textAlignment w:val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</w:p>
    <w:p w14:paraId="7A395312" w14:textId="1EC714E4" w:rsidR="00EC222B" w:rsidRPr="004F4747" w:rsidRDefault="00EC222B" w:rsidP="00EC222B">
      <w:pPr>
        <w:shd w:val="clear" w:color="auto" w:fill="FFFFFF"/>
        <w:spacing w:line="240" w:lineRule="auto"/>
        <w:textAlignment w:val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CN Hotels, Inc</w:t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   </w:t>
      </w: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October 2024 - Current</w:t>
      </w:r>
    </w:p>
    <w:p w14:paraId="103C84A0" w14:textId="23A59676" w:rsidR="00DC5F23" w:rsidRPr="00A45AB6" w:rsidRDefault="00DC5F23" w:rsidP="00EC222B">
      <w:pPr>
        <w:shd w:val="clear" w:color="auto" w:fill="FFFFFF"/>
        <w:spacing w:line="240" w:lineRule="auto"/>
        <w:textAlignment w:val="auto"/>
        <w:rPr>
          <w:rFonts w:ascii="Montserrat" w:eastAsia="Montserrat" w:hAnsi="Montserrat" w:cs="Montserrat"/>
          <w:b/>
          <w:bCs/>
          <w:color w:val="545F67"/>
          <w:sz w:val="20"/>
          <w:szCs w:val="20"/>
        </w:rPr>
      </w:pP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Vice President, Sales, Marketing, &amp; Revenue Management</w:t>
      </w: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ab/>
      </w: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ab/>
      </w: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ab/>
        <w:t xml:space="preserve"> </w:t>
      </w:r>
    </w:p>
    <w:p w14:paraId="7CB8B84D" w14:textId="18193788" w:rsidR="00DC5F23" w:rsidRPr="00A45AB6" w:rsidRDefault="00DC5F23" w:rsidP="00DC5F23">
      <w:pPr>
        <w:shd w:val="clear" w:color="auto" w:fill="FFFFFF"/>
        <w:spacing w:line="240" w:lineRule="auto"/>
        <w:textAlignment w:val="auto"/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</w:pP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Portfolio of 12 hotels independent and branded properties including Marriott, Hilton &amp; IH</w:t>
      </w:r>
      <w:r w:rsidR="00EF4AB5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G</w:t>
      </w: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br/>
      </w:r>
    </w:p>
    <w:p w14:paraId="71DF85BD" w14:textId="14A3AD07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Develop and execute comprehensive sales strategies across corporate, group, and leisure segments to drive consistent revenue growth.</w:t>
      </w:r>
    </w:p>
    <w:p w14:paraId="4121C8A8" w14:textId="698F1433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Lead the implementation of dynamic pricing models and market segmentation tactics to optimize RevPAR, occupancy, and ADR across a diverse hotel portfolio.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 xml:space="preserve">  YTD portfolio performance +1.5% vs LY.</w:t>
      </w:r>
    </w:p>
    <w:p w14:paraId="69A30C16" w14:textId="761A1C5F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Manage, mentor, and support sales teams to achieve topline revenue targets and enhance sales effectiveness.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 xml:space="preserve"> Conducted Bootcamp training for 10 sales team members.</w:t>
      </w:r>
    </w:p>
    <w:p w14:paraId="1D56D84D" w14:textId="6315B254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Analyze market trends, competitor strategies, and guest feedback to continuously refine and adjust sales approaches.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 xml:space="preserve">  </w:t>
      </w:r>
    </w:p>
    <w:p w14:paraId="5A59F1AE" w14:textId="0B70444E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Direct the revenue management team and actively participate in strategic meetings to guide pricing, distribution, and inventory decisions.</w:t>
      </w:r>
    </w:p>
    <w:p w14:paraId="69CBC9C6" w14:textId="04A04795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Maintain and update website content and design to support branding, SEO, and conversion performance.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 xml:space="preserve">  Led redesign of three hotel websites and presently working on corporate site.  </w:t>
      </w:r>
    </w:p>
    <w:p w14:paraId="4A15DBCF" w14:textId="36A6CC69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Provide marketing and communications support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>, including engagement with Google Ads, OTA paid advertising and local partnerships, resulting in an additional $85K in room revenue in Q2, 2025.</w:t>
      </w:r>
    </w:p>
    <w:p w14:paraId="2FB9A9C3" w14:textId="4DC4CB4D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Implement and audit</w:t>
      </w:r>
      <w:r w:rsidR="004F4747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 xml:space="preserve">RMS, PMS, and other </w:t>
      </w:r>
      <w:r w:rsidR="004F4747">
        <w:rPr>
          <w:rFonts w:ascii="Montserrat" w:eastAsia="Montserrat" w:hAnsi="Montserrat" w:cs="Montserrat"/>
          <w:color w:val="545F67"/>
          <w:sz w:val="20"/>
          <w:szCs w:val="20"/>
        </w:rPr>
        <w:t xml:space="preserve">commercial </w:t>
      </w: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systems to optimize functionality, accuracy, and performance.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 xml:space="preserve">  </w:t>
      </w:r>
    </w:p>
    <w:p w14:paraId="59D13DF1" w14:textId="562DFE74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Research competitive rates and industry trends to identify new business opportunities across OTAs, long-term stay, and special offer segments.</w:t>
      </w:r>
    </w:p>
    <w:p w14:paraId="450C4081" w14:textId="22D729B3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Facilitate partnerships with new distribution channels</w:t>
      </w:r>
      <w:r w:rsidR="009266A8">
        <w:rPr>
          <w:rFonts w:ascii="Montserrat" w:eastAsia="Montserrat" w:hAnsi="Montserrat" w:cs="Montserrat"/>
          <w:color w:val="545F67"/>
          <w:sz w:val="20"/>
          <w:szCs w:val="20"/>
        </w:rPr>
        <w:t xml:space="preserve"> and lead sources</w:t>
      </w: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 xml:space="preserve"> including </w:t>
      </w:r>
      <w:proofErr w:type="spellStart"/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Rocketstay</w:t>
      </w:r>
      <w:proofErr w:type="spellEnd"/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, Zola, Engine, and Corporate Lodging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>, contributing in an additional $</w:t>
      </w:r>
      <w:r w:rsidR="00923B60">
        <w:rPr>
          <w:rFonts w:ascii="Montserrat" w:eastAsia="Montserrat" w:hAnsi="Montserrat" w:cs="Montserrat"/>
          <w:color w:val="545F67"/>
          <w:sz w:val="20"/>
          <w:szCs w:val="20"/>
        </w:rPr>
        <w:t>23</w:t>
      </w:r>
      <w:r w:rsidR="007362AD">
        <w:rPr>
          <w:rFonts w:ascii="Montserrat" w:eastAsia="Montserrat" w:hAnsi="Montserrat" w:cs="Montserrat"/>
          <w:color w:val="545F67"/>
          <w:sz w:val="20"/>
          <w:szCs w:val="20"/>
        </w:rPr>
        <w:t>0K in revenue YTD.</w:t>
      </w:r>
    </w:p>
    <w:p w14:paraId="3ECFBDF6" w14:textId="47CE4964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Liaise with Marriott, Hilton, and IHG brand representatives to align local strategies with corporate initiatives and maintain brand compliance.</w:t>
      </w:r>
    </w:p>
    <w:p w14:paraId="0C8EA0FD" w14:textId="61EF7E08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Establish and implement SOPs for sales onboarding, revenue practices, seasonal pricing, and guest engagement.</w:t>
      </w:r>
    </w:p>
    <w:p w14:paraId="2F0C4A9C" w14:textId="396A6920" w:rsidR="005E6A2D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Lead and prepare content</w:t>
      </w:r>
      <w:r w:rsidR="004F4747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weekly revenue, sales, and marketing strategy me</w:t>
      </w:r>
      <w:r w:rsidR="004F4747">
        <w:rPr>
          <w:rFonts w:ascii="Montserrat" w:eastAsia="Montserrat" w:hAnsi="Montserrat" w:cs="Montserrat"/>
          <w:color w:val="545F67"/>
          <w:sz w:val="20"/>
          <w:szCs w:val="20"/>
        </w:rPr>
        <w:t>etings</w:t>
      </w: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 xml:space="preserve"> with key stakeholders; develop custom reports to improve data accuracy and visibility</w:t>
      </w:r>
      <w:r w:rsidR="004F4747">
        <w:rPr>
          <w:rFonts w:ascii="Montserrat" w:eastAsia="Montserrat" w:hAnsi="Montserrat" w:cs="Montserrat"/>
          <w:color w:val="545F67"/>
          <w:sz w:val="20"/>
          <w:szCs w:val="20"/>
        </w:rPr>
        <w:t xml:space="preserve"> for seven hotels during revenue management transition.</w:t>
      </w:r>
    </w:p>
    <w:p w14:paraId="0B607E99" w14:textId="05970B0E" w:rsidR="00637DA0" w:rsidRPr="005E6A2D" w:rsidRDefault="005E6A2D" w:rsidP="005E6A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 w:rsidRPr="005E6A2D">
        <w:rPr>
          <w:rFonts w:ascii="Montserrat" w:eastAsia="Montserrat" w:hAnsi="Montserrat" w:cs="Montserrat"/>
          <w:color w:val="545F67"/>
          <w:sz w:val="20"/>
          <w:szCs w:val="20"/>
        </w:rPr>
        <w:t>Develop and deliver training programs in sales, revenue management, and food safety to elevate team capabilities and ensure compliance.</w:t>
      </w:r>
    </w:p>
    <w:p w14:paraId="063CAC2F" w14:textId="77777777" w:rsidR="00450836" w:rsidRDefault="00450836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</w:p>
    <w:p w14:paraId="40AB3E21" w14:textId="77777777" w:rsidR="004F4747" w:rsidRDefault="004F4747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  <w:u w:val="single"/>
        </w:rPr>
      </w:pPr>
    </w:p>
    <w:p w14:paraId="30AAA52D" w14:textId="3B8FEBDC" w:rsidR="00EC222B" w:rsidRPr="004F4747" w:rsidRDefault="00EC222B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Quaintance-Weaver Restaurants and Hotel</w:t>
      </w:r>
      <w:r w:rsidR="00100DE1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s</w:t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    </w:t>
      </w: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January 2020 – October 2024</w:t>
      </w:r>
    </w:p>
    <w:p w14:paraId="2E618BFD" w14:textId="3B7585BE" w:rsidR="00E54CEF" w:rsidRPr="00A45AB6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line="240" w:lineRule="auto"/>
        <w:rPr>
          <w:rFonts w:ascii="Montserrat" w:eastAsia="Montserrat" w:hAnsi="Montserrat" w:cs="Montserrat"/>
          <w:b/>
          <w:bCs/>
          <w:color w:val="545F67"/>
          <w:sz w:val="20"/>
          <w:szCs w:val="20"/>
        </w:rPr>
      </w:pP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Director of Revenue, Marketing &amp; Reservations</w:t>
      </w:r>
      <w:r w:rsidR="00100DE1"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 xml:space="preserve"> | </w:t>
      </w:r>
      <w:r w:rsidR="00E03E8F"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 xml:space="preserve">June 2021 </w:t>
      </w:r>
      <w:r w:rsidR="00DC5F23"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– October 2024</w:t>
      </w:r>
    </w:p>
    <w:p w14:paraId="71B27E90" w14:textId="78A5E6E1" w:rsidR="00B77450" w:rsidRPr="00A45AB6" w:rsidRDefault="00B77450" w:rsidP="00E03E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</w:pP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Proximity Hotel</w:t>
      </w:r>
      <w:r w:rsidR="00EF4AB5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, </w:t>
      </w:r>
      <w:proofErr w:type="gramStart"/>
      <w:r w:rsidR="00EF4AB5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O.Henry</w:t>
      </w:r>
      <w:proofErr w:type="gramEnd"/>
      <w:r w:rsidR="00EF4AB5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 Hotel, </w:t>
      </w:r>
      <w:r w:rsidR="00C047F9"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Green </w:t>
      </w: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Valley Grill, Print Works Bistro, Lucky 32 </w:t>
      </w:r>
      <w:r w:rsidR="00845EA5"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Southern Kitchen</w:t>
      </w:r>
      <w:r w:rsidR="009F0C5E"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 </w:t>
      </w: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Cary</w:t>
      </w:r>
      <w:r w:rsidR="007362AD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 xml:space="preserve"> &amp; </w:t>
      </w:r>
      <w:r w:rsidR="009F0C5E"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G</w:t>
      </w:r>
      <w:r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t>reensboro</w:t>
      </w:r>
      <w:r w:rsidR="00C047F9" w:rsidRPr="00A45AB6">
        <w:rPr>
          <w:rFonts w:ascii="Montserrat Medium" w:eastAsia="Montserrat Medium" w:hAnsi="Montserrat Medium" w:cs="Montserrat Medium"/>
          <w:i/>
          <w:iCs/>
          <w:color w:val="333333"/>
          <w:sz w:val="18"/>
          <w:szCs w:val="18"/>
        </w:rPr>
        <w:br/>
      </w:r>
    </w:p>
    <w:p w14:paraId="265A6D19" w14:textId="37E69331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Direct revenue management</w:t>
      </w:r>
      <w:r w:rsidR="00EA3564">
        <w:rPr>
          <w:rFonts w:ascii="Montserrat" w:eastAsia="Montserrat" w:hAnsi="Montserrat" w:cs="Montserrat"/>
          <w:color w:val="545F67"/>
          <w:sz w:val="20"/>
          <w:szCs w:val="20"/>
        </w:rPr>
        <w:t xml:space="preserve"> and</w:t>
      </w:r>
      <w:r w:rsidR="00E03E8F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color w:val="545F67"/>
          <w:sz w:val="20"/>
          <w:szCs w:val="20"/>
        </w:rPr>
        <w:t>reservation</w:t>
      </w:r>
      <w:r w:rsidR="00EA3564">
        <w:rPr>
          <w:rFonts w:ascii="Montserrat" w:eastAsia="Montserrat" w:hAnsi="Montserrat" w:cs="Montserrat"/>
          <w:color w:val="545F67"/>
          <w:sz w:val="20"/>
          <w:szCs w:val="20"/>
        </w:rPr>
        <w:t>s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efforts for two luxury</w:t>
      </w:r>
      <w:r w:rsidR="00272E7E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r w:rsidR="00B53E7F">
        <w:rPr>
          <w:rFonts w:ascii="Montserrat" w:eastAsia="Montserrat" w:hAnsi="Montserrat" w:cs="Montserrat"/>
          <w:color w:val="545F67"/>
          <w:sz w:val="20"/>
          <w:szCs w:val="20"/>
        </w:rPr>
        <w:t>AAA 4-Diamond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boutique hotels</w:t>
      </w:r>
      <w:r w:rsidR="00B77450">
        <w:rPr>
          <w:rFonts w:ascii="Montserrat" w:eastAsia="Montserrat" w:hAnsi="Montserrat" w:cs="Montserrat"/>
          <w:color w:val="545F67"/>
          <w:sz w:val="20"/>
          <w:szCs w:val="20"/>
        </w:rPr>
        <w:t xml:space="preserve"> (Proximity Hotel 147 </w:t>
      </w:r>
      <w:r w:rsidR="00B77450" w:rsidRPr="00EF4AB5">
        <w:rPr>
          <w:rFonts w:ascii="Montserrat" w:eastAsia="Montserrat" w:hAnsi="Montserrat" w:cs="Montserrat"/>
          <w:color w:val="545F67"/>
          <w:sz w:val="20"/>
          <w:szCs w:val="20"/>
        </w:rPr>
        <w:t xml:space="preserve">Rooms </w:t>
      </w:r>
      <w:r w:rsidR="00EF4AB5" w:rsidRPr="00EF4AB5">
        <w:rPr>
          <w:rFonts w:ascii="Montserrat" w:eastAsia="Montserrat" w:hAnsi="Montserrat" w:cs="Montserrat"/>
          <w:color w:val="545F67"/>
          <w:sz w:val="20"/>
          <w:szCs w:val="20"/>
        </w:rPr>
        <w:t>(</w:t>
      </w:r>
      <w:r w:rsidR="00EF4AB5" w:rsidRPr="00EF4AB5">
        <w:rPr>
          <w:rFonts w:ascii="Montserrat Medium" w:eastAsia="Montserrat Medium" w:hAnsi="Montserrat Medium" w:cs="Montserrat Medium"/>
          <w:color w:val="333333"/>
          <w:sz w:val="18"/>
          <w:szCs w:val="18"/>
        </w:rPr>
        <w:t>Michelin 1 Key</w:t>
      </w:r>
      <w:r w:rsidR="00EF4AB5" w:rsidRPr="00EF4AB5">
        <w:rPr>
          <w:rFonts w:ascii="Montserrat Medium" w:eastAsia="Montserrat Medium" w:hAnsi="Montserrat Medium" w:cs="Montserrat Medium"/>
          <w:color w:val="333333"/>
          <w:sz w:val="18"/>
          <w:szCs w:val="18"/>
        </w:rPr>
        <w:t>)</w:t>
      </w:r>
      <w:r w:rsidR="00EF4AB5"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  <w:r w:rsidR="00086A78">
        <w:rPr>
          <w:rFonts w:ascii="Montserrat" w:eastAsia="Montserrat" w:hAnsi="Montserrat" w:cs="Montserrat"/>
          <w:color w:val="545F67"/>
          <w:sz w:val="20"/>
          <w:szCs w:val="20"/>
        </w:rPr>
        <w:t xml:space="preserve">and </w:t>
      </w:r>
      <w:proofErr w:type="gramStart"/>
      <w:r w:rsidR="00B77450">
        <w:rPr>
          <w:rFonts w:ascii="Montserrat" w:eastAsia="Montserrat" w:hAnsi="Montserrat" w:cs="Montserrat"/>
          <w:color w:val="545F67"/>
          <w:sz w:val="20"/>
          <w:szCs w:val="20"/>
        </w:rPr>
        <w:t>O.Henry</w:t>
      </w:r>
      <w:proofErr w:type="gramEnd"/>
      <w:r w:rsidR="00B77450">
        <w:rPr>
          <w:rFonts w:ascii="Montserrat" w:eastAsia="Montserrat" w:hAnsi="Montserrat" w:cs="Montserrat"/>
          <w:color w:val="545F67"/>
          <w:sz w:val="20"/>
          <w:szCs w:val="20"/>
        </w:rPr>
        <w:t xml:space="preserve"> Hotel 130 Rooms)</w:t>
      </w:r>
      <w:r>
        <w:rPr>
          <w:rFonts w:ascii="Montserrat" w:eastAsia="Montserrat" w:hAnsi="Montserrat" w:cs="Montserrat"/>
          <w:color w:val="545F67"/>
          <w:sz w:val="20"/>
          <w:szCs w:val="20"/>
        </w:rPr>
        <w:t>.</w:t>
      </w:r>
    </w:p>
    <w:p w14:paraId="0C44218E" w14:textId="1138DDF9" w:rsidR="00E03E8F" w:rsidRDefault="00E03E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Provide marketing and communications support for</w:t>
      </w:r>
      <w:r w:rsidR="00B53E7F">
        <w:rPr>
          <w:rFonts w:ascii="Montserrat" w:eastAsia="Montserrat" w:hAnsi="Montserrat" w:cs="Montserrat"/>
          <w:color w:val="545F67"/>
          <w:sz w:val="20"/>
          <w:szCs w:val="20"/>
        </w:rPr>
        <w:t xml:space="preserve"> two hotels and four restaurants.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</w:t>
      </w:r>
    </w:p>
    <w:p w14:paraId="76183105" w14:textId="71EA2D96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Maximize RevPAR through the implementation of appropriate pricing, yield management, channel management, and segmentation strategies, achieving a combined YOY RevPAR growth of $6.25 </w:t>
      </w:r>
      <w:r w:rsidR="00BF472F">
        <w:rPr>
          <w:rFonts w:ascii="Montserrat" w:eastAsia="Montserrat" w:hAnsi="Montserrat" w:cs="Montserrat"/>
          <w:color w:val="545F67"/>
          <w:sz w:val="20"/>
          <w:szCs w:val="20"/>
        </w:rPr>
        <w:t>in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 2022 and </w:t>
      </w:r>
      <w:r w:rsidR="00E233A7">
        <w:rPr>
          <w:rFonts w:ascii="Montserrat" w:eastAsia="Montserrat" w:hAnsi="Montserrat" w:cs="Montserrat"/>
          <w:color w:val="545F67"/>
          <w:sz w:val="20"/>
          <w:szCs w:val="20"/>
        </w:rPr>
        <w:t>$12.15</w:t>
      </w:r>
      <w:r w:rsidR="00FA0CF5">
        <w:rPr>
          <w:rFonts w:ascii="Montserrat" w:eastAsia="Montserrat" w:hAnsi="Montserrat" w:cs="Montserrat"/>
          <w:color w:val="545F67"/>
          <w:sz w:val="20"/>
          <w:szCs w:val="20"/>
        </w:rPr>
        <w:t xml:space="preserve"> in </w:t>
      </w:r>
      <w:r>
        <w:rPr>
          <w:rFonts w:ascii="Montserrat" w:eastAsia="Montserrat" w:hAnsi="Montserrat" w:cs="Montserrat"/>
          <w:color w:val="545F67"/>
          <w:sz w:val="20"/>
          <w:szCs w:val="20"/>
        </w:rPr>
        <w:t>2023.</w:t>
      </w:r>
      <w:r w:rsidR="00B8783D">
        <w:rPr>
          <w:rFonts w:ascii="Montserrat" w:eastAsia="Montserrat" w:hAnsi="Montserrat" w:cs="Montserrat"/>
          <w:color w:val="545F67"/>
          <w:sz w:val="20"/>
          <w:szCs w:val="20"/>
        </w:rPr>
        <w:t xml:space="preserve">  September 2024 YTD RevPAR growth $7.05.</w:t>
      </w:r>
    </w:p>
    <w:p w14:paraId="11E06A4A" w14:textId="3553495C" w:rsidR="005E3E6F" w:rsidRDefault="005E3E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Completed displacement analysis and contract negotiation </w:t>
      </w:r>
      <w:r w:rsidR="0022311F">
        <w:rPr>
          <w:rFonts w:ascii="Montserrat" w:eastAsia="Montserrat" w:hAnsi="Montserrat" w:cs="Montserrat"/>
          <w:color w:val="545F67"/>
          <w:sz w:val="20"/>
          <w:szCs w:val="20"/>
        </w:rPr>
        <w:t>to share-shift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airline crew opportunity at O.Henry Hotel which has contributed 2900 rooms and $9.99 in RevPAR YTD through September 2024.  Total contract topline revenue contribution will be approximately $1.02M</w:t>
      </w:r>
      <w:r w:rsidR="00D11E9B">
        <w:rPr>
          <w:rFonts w:ascii="Montserrat" w:eastAsia="Montserrat" w:hAnsi="Montserrat" w:cs="Montserrat"/>
          <w:color w:val="545F67"/>
          <w:sz w:val="20"/>
          <w:szCs w:val="20"/>
        </w:rPr>
        <w:t xml:space="preserve"> over two years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. </w:t>
      </w:r>
    </w:p>
    <w:p w14:paraId="4721A3FF" w14:textId="0DB0B062" w:rsidR="00B8783D" w:rsidRDefault="00B878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Implemented </w:t>
      </w:r>
      <w:r w:rsidR="009F6571">
        <w:rPr>
          <w:rFonts w:ascii="Montserrat" w:eastAsia="Montserrat" w:hAnsi="Montserrat" w:cs="Montserrat"/>
          <w:color w:val="545F67"/>
          <w:sz w:val="20"/>
          <w:szCs w:val="20"/>
        </w:rPr>
        <w:t>new 2024 Expedia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strategy</w:t>
      </w:r>
      <w:r w:rsidR="009F6571">
        <w:rPr>
          <w:rFonts w:ascii="Montserrat" w:eastAsia="Montserrat" w:hAnsi="Montserrat" w:cs="Montserrat"/>
          <w:color w:val="545F67"/>
          <w:sz w:val="20"/>
          <w:szCs w:val="20"/>
        </w:rPr>
        <w:t xml:space="preserve"> increasing September YOY production by 1247 (+41%) rooms and $291K (+37%) in revenue.  </w:t>
      </w:r>
    </w:p>
    <w:p w14:paraId="17B8D8E0" w14:textId="63249668" w:rsidR="009F6571" w:rsidRDefault="009F6571" w:rsidP="009F65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Research</w:t>
      </w:r>
      <w:r w:rsidR="00B10BA2">
        <w:rPr>
          <w:rFonts w:ascii="Montserrat" w:eastAsia="Montserrat" w:hAnsi="Montserrat" w:cs="Montserrat"/>
          <w:color w:val="545F67"/>
          <w:sz w:val="20"/>
          <w:szCs w:val="20"/>
        </w:rPr>
        <w:t>ed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competition rates and analyze</w:t>
      </w:r>
      <w:r w:rsidR="00C27CED">
        <w:rPr>
          <w:rFonts w:ascii="Montserrat" w:eastAsia="Montserrat" w:hAnsi="Montserrat" w:cs="Montserrat"/>
          <w:color w:val="545F67"/>
          <w:sz w:val="20"/>
          <w:szCs w:val="20"/>
        </w:rPr>
        <w:t>d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market and industry trends to identify target audiences and new business opportunities resulting in growth in AAA, packages, long-term stay, and contract segments resulting in $5M revenue contribution over 3 years.</w:t>
      </w:r>
    </w:p>
    <w:p w14:paraId="191D7DF6" w14:textId="77777777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Conduct and prepare content for weekly revenue, sales, and marketing strategy meetings with key stakeholders.  Developed new reporting systems to improve data accuracy. </w:t>
      </w:r>
    </w:p>
    <w:p w14:paraId="1B7604A3" w14:textId="77777777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Collaborate with key business leaders to create, implement, and measure results of electronic and printed marketing and communications campaigns focused on driving demand during need times.  </w:t>
      </w:r>
    </w:p>
    <w:p w14:paraId="26ADBFBA" w14:textId="1EC43ED4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Prepare, manage, and critique annual budgets, marketing plans and sales initiatives for multiple hotels and restaurants.  Renegotiated pricing with</w:t>
      </w:r>
      <w:r w:rsidR="00121322">
        <w:rPr>
          <w:rFonts w:ascii="Montserrat" w:eastAsia="Montserrat" w:hAnsi="Montserrat" w:cs="Montserrat"/>
          <w:color w:val="545F67"/>
          <w:sz w:val="20"/>
          <w:szCs w:val="20"/>
        </w:rPr>
        <w:t xml:space="preserve"> supply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vendors, cutting expenditures by 6% YTD.</w:t>
      </w:r>
    </w:p>
    <w:p w14:paraId="644ABD17" w14:textId="2D2E0E05" w:rsidR="00640639" w:rsidRDefault="006406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Managed </w:t>
      </w:r>
      <w:r w:rsidR="009965E4">
        <w:rPr>
          <w:rFonts w:ascii="Montserrat" w:eastAsia="Montserrat" w:hAnsi="Montserrat" w:cs="Montserrat"/>
          <w:color w:val="545F67"/>
          <w:sz w:val="20"/>
          <w:szCs w:val="20"/>
        </w:rPr>
        <w:t xml:space="preserve">a </w:t>
      </w:r>
      <w:r>
        <w:rPr>
          <w:rFonts w:ascii="Montserrat" w:eastAsia="Montserrat" w:hAnsi="Montserrat" w:cs="Montserrat"/>
          <w:color w:val="545F67"/>
          <w:sz w:val="20"/>
          <w:szCs w:val="20"/>
        </w:rPr>
        <w:t>team of two salaried managers and two hourly staff members</w:t>
      </w:r>
      <w:r w:rsidR="009965E4">
        <w:rPr>
          <w:rFonts w:ascii="Montserrat" w:eastAsia="Montserrat" w:hAnsi="Montserrat" w:cs="Montserrat"/>
          <w:color w:val="545F67"/>
          <w:sz w:val="20"/>
          <w:szCs w:val="20"/>
        </w:rPr>
        <w:t>.</w:t>
      </w:r>
    </w:p>
    <w:p w14:paraId="72A0FA04" w14:textId="1DCC27C8" w:rsidR="00E54CEF" w:rsidRDefault="007C2A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Develop </w:t>
      </w:r>
      <w:r w:rsidR="00907E97">
        <w:rPr>
          <w:rFonts w:ascii="Montserrat" w:eastAsia="Montserrat" w:hAnsi="Montserrat" w:cs="Montserrat"/>
          <w:color w:val="545F67"/>
          <w:sz w:val="20"/>
          <w:szCs w:val="20"/>
        </w:rPr>
        <w:t>and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deliver training</w:t>
      </w:r>
      <w:r w:rsidR="00907E97">
        <w:rPr>
          <w:rFonts w:ascii="Montserrat" w:eastAsia="Montserrat" w:hAnsi="Montserrat" w:cs="Montserrat"/>
          <w:color w:val="545F67"/>
          <w:sz w:val="20"/>
          <w:szCs w:val="20"/>
        </w:rPr>
        <w:t xml:space="preserve"> in areas of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sales, revenue management, hotel operations, safety </w:t>
      </w:r>
      <w:r w:rsidR="00907E97">
        <w:rPr>
          <w:rFonts w:ascii="Montserrat" w:eastAsia="Montserrat" w:hAnsi="Montserrat" w:cs="Montserrat"/>
          <w:color w:val="545F67"/>
          <w:sz w:val="20"/>
          <w:szCs w:val="20"/>
        </w:rPr>
        <w:t>&amp;</w:t>
      </w: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 culture.</w:t>
      </w:r>
    </w:p>
    <w:p w14:paraId="143A0BE3" w14:textId="77777777" w:rsidR="00361784" w:rsidRDefault="00361784" w:rsidP="00C04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</w:p>
    <w:p w14:paraId="4D27E54D" w14:textId="495C7812" w:rsidR="00B77450" w:rsidRPr="00C047F9" w:rsidRDefault="00E03E8F" w:rsidP="00C04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General Manager</w:t>
      </w:r>
      <w:r w:rsidR="00100DE1"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 xml:space="preserve"> | </w:t>
      </w: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January 2020 - June 2023</w:t>
      </w:r>
      <w:r w:rsidRPr="00EC222B">
        <w:rPr>
          <w:rFonts w:ascii="Montserrat Medium" w:eastAsia="Montserrat Medium" w:hAnsi="Montserrat Medium" w:cs="Montserrat Medium"/>
          <w:i/>
          <w:iCs/>
          <w:color w:val="333333"/>
          <w:sz w:val="20"/>
          <w:szCs w:val="20"/>
        </w:rPr>
        <w:br/>
      </w:r>
      <w:r w:rsidR="00C047F9"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>Proximity Hotel | 147 Rooms | AAA 4 Diamond | Michelin 1 Key</w:t>
      </w:r>
      <w:r w:rsidR="00C047F9">
        <w:rPr>
          <w:rFonts w:ascii="Montserrat Medium" w:eastAsia="Montserrat Medium" w:hAnsi="Montserrat Medium" w:cs="Montserrat Medium"/>
          <w:color w:val="333333"/>
          <w:sz w:val="20"/>
          <w:szCs w:val="20"/>
        </w:rPr>
        <w:br/>
      </w:r>
    </w:p>
    <w:p w14:paraId="0B9D6EFA" w14:textId="50D00D46" w:rsidR="00E54CEF" w:rsidRDefault="007C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Led operations for the Proximity, a 147-room luxury, AAA 4-Diamond, boutique hotel, North America's first LEED Platinum hotel.</w:t>
      </w:r>
    </w:p>
    <w:p w14:paraId="31B7204C" w14:textId="77777777" w:rsidR="00E54CEF" w:rsidRDefault="007C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Played a key role in the task force team that developed and executed plans for closing and re-opening businesses during the early months of the COVID-19 pandemic.</w:t>
      </w:r>
    </w:p>
    <w:p w14:paraId="595ED548" w14:textId="77777777" w:rsidR="00E54CEF" w:rsidRDefault="007C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Forecasted demand, occupancy, average daily rate, and expenditures to increase profitability.</w:t>
      </w:r>
    </w:p>
    <w:p w14:paraId="2629048C" w14:textId="77777777" w:rsidR="00E54CEF" w:rsidRDefault="007C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Conducted regular inspections of rooms, public areas, and back-of-house facilities for cleanliness and maintenance to ensure guest satisfaction. </w:t>
      </w:r>
    </w:p>
    <w:p w14:paraId="0EA03D16" w14:textId="589A209A" w:rsidR="00E54CEF" w:rsidRDefault="00C047F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A</w:t>
      </w:r>
      <w:r w:rsidR="007C2AFA">
        <w:rPr>
          <w:rFonts w:ascii="Montserrat" w:eastAsia="Montserrat" w:hAnsi="Montserrat" w:cs="Montserrat"/>
          <w:color w:val="545F67"/>
          <w:sz w:val="20"/>
          <w:szCs w:val="20"/>
        </w:rPr>
        <w:t>chieved TripAdvisor #1 hotel ranking In Greensboro</w:t>
      </w:r>
      <w:r w:rsidR="00A61358">
        <w:rPr>
          <w:rFonts w:ascii="Montserrat" w:eastAsia="Montserrat" w:hAnsi="Montserrat" w:cs="Montserrat"/>
          <w:color w:val="545F67"/>
          <w:sz w:val="20"/>
          <w:szCs w:val="20"/>
        </w:rPr>
        <w:t>.</w:t>
      </w:r>
    </w:p>
    <w:p w14:paraId="063FC77A" w14:textId="2BE19C8C" w:rsidR="00640639" w:rsidRDefault="006406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Developed and led three department managers and two hourly staff</w:t>
      </w:r>
      <w:r w:rsidR="00A61358">
        <w:rPr>
          <w:rFonts w:ascii="Montserrat" w:eastAsia="Montserrat" w:hAnsi="Montserrat" w:cs="Montserrat"/>
          <w:color w:val="545F67"/>
          <w:sz w:val="20"/>
          <w:szCs w:val="20"/>
        </w:rPr>
        <w:t>.</w:t>
      </w:r>
    </w:p>
    <w:p w14:paraId="345440BF" w14:textId="1E45F9E8" w:rsidR="00E54CEF" w:rsidRDefault="007C2A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Boosted staff performance using training, coaching, and motivational techniques.</w:t>
      </w:r>
    </w:p>
    <w:p w14:paraId="67C990AF" w14:textId="3DF80467" w:rsidR="001F0172" w:rsidRDefault="001F01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Served as President of Guilford County Hotel Association 2021 – 2023.</w:t>
      </w:r>
    </w:p>
    <w:p w14:paraId="06BF11D1" w14:textId="77777777" w:rsidR="000C4FEF" w:rsidRDefault="000C4FEF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</w:p>
    <w:p w14:paraId="32656546" w14:textId="5B87E091" w:rsidR="00100DE1" w:rsidRPr="004F4747" w:rsidRDefault="00EC222B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University of North Carolina-Greensboro</w:t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</w:t>
      </w: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August 2016 – March 2020</w:t>
      </w:r>
    </w:p>
    <w:p w14:paraId="1F44AB5E" w14:textId="76EAEC2B" w:rsidR="00E54CEF" w:rsidRPr="00A45AB6" w:rsidRDefault="007C2AFA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</w:pPr>
      <w:r w:rsidRPr="00A45AB6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t xml:space="preserve">Lecturer, Sustainable Hospitality &amp; Tourism </w:t>
      </w:r>
    </w:p>
    <w:p w14:paraId="2639392F" w14:textId="77777777" w:rsidR="00671CE6" w:rsidRDefault="00671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</w:p>
    <w:p w14:paraId="42ED47A4" w14:textId="7131E9B1" w:rsidR="00E54CEF" w:rsidRDefault="007C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Developed and instructed eight unique courses in areas of Hospitality, Tourism, Restaurant Entrepreneurship, Revenue Management, Sales and Marketing, Wine, and Sustainability</w:t>
      </w:r>
      <w:r w:rsidR="003045E0">
        <w:rPr>
          <w:rFonts w:ascii="Montserrat" w:eastAsia="Montserrat" w:hAnsi="Montserrat" w:cs="Montserrat"/>
          <w:color w:val="545F67"/>
          <w:sz w:val="20"/>
          <w:szCs w:val="20"/>
        </w:rPr>
        <w:t>.</w:t>
      </w:r>
    </w:p>
    <w:p w14:paraId="23E23439" w14:textId="77777777" w:rsidR="00E54CEF" w:rsidRDefault="007C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Delivered lectures and class discussions via remote, hybrid and face-to-face instruction for up to 125 students per course.   Received 2017 Teaching Excellence Award.</w:t>
      </w:r>
    </w:p>
    <w:p w14:paraId="37FA39C9" w14:textId="77777777" w:rsidR="00E54CEF" w:rsidRDefault="007C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Acted as a liaison between university and hospitality communities in Greensboro.</w:t>
      </w:r>
    </w:p>
    <w:p w14:paraId="1587AE03" w14:textId="77777777" w:rsidR="00E54CEF" w:rsidRDefault="007C2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 xml:space="preserve">Facilitated industry certification programs (ServSafe, TiPS, CHIA) for students and business community, successfully completing over 350 various certifications. </w:t>
      </w:r>
    </w:p>
    <w:p w14:paraId="6788857B" w14:textId="77777777" w:rsidR="00EC222B" w:rsidRDefault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</w:p>
    <w:p w14:paraId="1D2B73C4" w14:textId="01C82F49" w:rsidR="00100DE1" w:rsidRPr="000C4FEF" w:rsidRDefault="000C4FEF" w:rsidP="000C4FEF">
      <w:pPr>
        <w:rPr>
          <w:rFonts w:ascii="Montserrat" w:eastAsia="Montserrat" w:hAnsi="Montserrat" w:cs="Montserrat"/>
          <w:b/>
          <w:smallCaps/>
          <w:color w:val="2F5276"/>
        </w:rPr>
      </w:pPr>
      <w:r>
        <w:rPr>
          <w:rFonts w:ascii="Montserrat" w:eastAsia="Montserrat" w:hAnsi="Montserrat" w:cs="Montserrat"/>
          <w:b/>
          <w:smallCaps/>
          <w:color w:val="2F5276"/>
        </w:rPr>
        <w:t>PRIOR EXPERIENCE</w:t>
      </w:r>
    </w:p>
    <w:p w14:paraId="37793F33" w14:textId="77777777" w:rsidR="000C4FEF" w:rsidRDefault="000C4FEF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</w:p>
    <w:p w14:paraId="38B816F6" w14:textId="77CABB1D" w:rsidR="00EC222B" w:rsidRPr="004F4747" w:rsidRDefault="00EC222B" w:rsidP="00EC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WineStyles Boutique and Ba</w:t>
      </w:r>
      <w:r w:rsidR="00100DE1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r</w:t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   </w:t>
      </w: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 xml:space="preserve">June 2014 – March 2019 </w:t>
      </w:r>
    </w:p>
    <w:p w14:paraId="78FB4641" w14:textId="254A74DB" w:rsidR="00EC222B" w:rsidRPr="000C4FEF" w:rsidRDefault="007C2AFA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Owner</w:t>
      </w:r>
      <w:r w:rsidR="00EC222B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/Operator</w:t>
      </w: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 </w:t>
      </w:r>
    </w:p>
    <w:p w14:paraId="09D5B445" w14:textId="77777777" w:rsidR="000C4FEF" w:rsidRPr="00EC222B" w:rsidRDefault="000C4FEF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</w:pPr>
    </w:p>
    <w:p w14:paraId="3CB36DAB" w14:textId="417A5514" w:rsidR="00100DE1" w:rsidRPr="000C4FEF" w:rsidRDefault="00100DE1" w:rsidP="00100D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Marriott International</w:t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4F4747"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</w:t>
      </w:r>
      <w:r w:rsidRPr="004F4747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 xml:space="preserve"> April 2005 - August 2014</w:t>
      </w:r>
    </w:p>
    <w:p w14:paraId="119731B8" w14:textId="77777777" w:rsidR="000C4FEF" w:rsidRPr="000C4FEF" w:rsidRDefault="00100DE1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Area </w:t>
      </w:r>
      <w:r w:rsidR="007C2AFA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Sales Leader</w:t>
      </w: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 </w:t>
      </w:r>
      <w:r w:rsidR="00FE62C0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| </w:t>
      </w: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January 2009 - August 2014</w:t>
      </w:r>
      <w:r w:rsidR="007C2AFA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 </w:t>
      </w:r>
    </w:p>
    <w:p w14:paraId="6D2AFD75" w14:textId="1551FC51" w:rsidR="000C4FEF" w:rsidRDefault="007C2AFA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</w:pP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General Manager &amp; Area Director of Sales</w:t>
      </w:r>
      <w:r w:rsid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 </w:t>
      </w:r>
      <w:r w:rsidR="00FE62C0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| </w:t>
      </w:r>
      <w:r w:rsidR="00100DE1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>April 2005 – January 2009</w:t>
      </w:r>
      <w:r w:rsidR="00B77450" w:rsidRPr="00EF4AB5"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  <w:br/>
      </w:r>
    </w:p>
    <w:p w14:paraId="503A8D58" w14:textId="35147721" w:rsidR="00100DE1" w:rsidRPr="000C4FEF" w:rsidRDefault="00100DE1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0"/>
          <w:szCs w:val="20"/>
        </w:rPr>
      </w:pPr>
      <w:r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Sage Hospitality</w:t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     </w:t>
      </w:r>
      <w:r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April 2002 – April 2005</w:t>
      </w:r>
    </w:p>
    <w:p w14:paraId="279F1ED2" w14:textId="77777777" w:rsidR="000C4FEF" w:rsidRPr="000C4FEF" w:rsidRDefault="007C2AFA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2"/>
          <w:szCs w:val="22"/>
        </w:rPr>
      </w:pPr>
      <w:r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Lead General Manager </w:t>
      </w:r>
      <w:r w:rsidR="007765B6" w:rsidRPr="000C4FEF">
        <w:rPr>
          <w:rFonts w:ascii="Montserrat Medium" w:eastAsia="Montserrat Medium" w:hAnsi="Montserrat Medium" w:cs="Montserrat Medium"/>
          <w:color w:val="333333"/>
          <w:sz w:val="20"/>
          <w:szCs w:val="20"/>
        </w:rPr>
        <w:br/>
      </w:r>
    </w:p>
    <w:p w14:paraId="31CD3E9A" w14:textId="77D0FDA2" w:rsidR="00100DE1" w:rsidRPr="00EF4AB5" w:rsidRDefault="00100DE1" w:rsidP="000C4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</w:pPr>
      <w:r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LaBelle Management</w:t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</w:r>
      <w:r w:rsidR="00EF4AB5"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ab/>
        <w:t xml:space="preserve">          </w:t>
      </w:r>
      <w:r w:rsidRPr="00EF4AB5">
        <w:rPr>
          <w:rFonts w:ascii="Montserrat Medium" w:eastAsia="Montserrat Medium" w:hAnsi="Montserrat Medium" w:cs="Montserrat Medium"/>
          <w:b/>
          <w:bCs/>
          <w:color w:val="333333"/>
          <w:sz w:val="22"/>
          <w:szCs w:val="22"/>
        </w:rPr>
        <w:t>December 1999 – April 2002</w:t>
      </w:r>
    </w:p>
    <w:tbl>
      <w:tblPr>
        <w:tblStyle w:val="3"/>
        <w:tblW w:w="10920" w:type="dxa"/>
        <w:tblLayout w:type="fixed"/>
        <w:tblLook w:val="0400" w:firstRow="0" w:lastRow="0" w:firstColumn="0" w:lastColumn="0" w:noHBand="0" w:noVBand="1"/>
      </w:tblPr>
      <w:tblGrid>
        <w:gridCol w:w="10920"/>
      </w:tblGrid>
      <w:tr w:rsidR="00E54CEF" w14:paraId="5632351E" w14:textId="77777777">
        <w:trPr>
          <w:trHeight w:val="300"/>
        </w:trPr>
        <w:tc>
          <w:tcPr>
            <w:tcW w:w="10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BB0D" w14:textId="1E6E3894" w:rsidR="00E54CEF" w:rsidRPr="000C4FEF" w:rsidRDefault="007C2AFA">
            <w:pPr>
              <w:rPr>
                <w:rFonts w:ascii="Montserrat" w:eastAsia="Montserrat" w:hAnsi="Montserrat" w:cs="Montserrat"/>
                <w:smallCaps/>
                <w:color w:val="2F5276"/>
              </w:rPr>
            </w:pPr>
            <w:r w:rsidRPr="000C4FEF">
              <w:rPr>
                <w:rFonts w:ascii="Montserrat Medium" w:eastAsia="Montserrat Medium" w:hAnsi="Montserrat Medium" w:cs="Montserrat Medium"/>
                <w:color w:val="333333"/>
                <w:sz w:val="20"/>
                <w:szCs w:val="20"/>
              </w:rPr>
              <w:t>General Manager</w:t>
            </w:r>
            <w:r w:rsidRPr="000C4FE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="00086A78" w:rsidRPr="000C4FE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br/>
            </w:r>
            <w:r w:rsidR="003A49B0" w:rsidRPr="000C4FEF">
              <w:rPr>
                <w:rFonts w:ascii="Montserrat Medium" w:eastAsia="Montserrat Medium" w:hAnsi="Montserrat Medium" w:cs="Montserrat Medium"/>
                <w:color w:val="333333"/>
                <w:sz w:val="20"/>
                <w:szCs w:val="20"/>
              </w:rPr>
              <w:br/>
            </w:r>
          </w:p>
          <w:p w14:paraId="11B7E0A8" w14:textId="77777777" w:rsidR="00E54CEF" w:rsidRDefault="007C2AFA">
            <w:pP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EDUCATION</w:t>
            </w:r>
          </w:p>
        </w:tc>
      </w:tr>
    </w:tbl>
    <w:p w14:paraId="5F2CA08E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line="240" w:lineRule="auto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Master of Business Administration </w:t>
      </w:r>
    </w:p>
    <w:p w14:paraId="4E184D90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Montserrat Medium" w:eastAsia="Montserrat Medium" w:hAnsi="Montserrat Medium" w:cs="Montserrat Medium"/>
          <w:color w:val="333333"/>
          <w:sz w:val="20"/>
          <w:szCs w:val="20"/>
        </w:rPr>
      </w:pPr>
      <w:r>
        <w:rPr>
          <w:rFonts w:ascii="Montserrat Medium" w:eastAsia="Montserrat Medium" w:hAnsi="Montserrat Medium" w:cs="Montserrat Medium"/>
          <w:color w:val="333333"/>
          <w:sz w:val="20"/>
          <w:szCs w:val="20"/>
        </w:rPr>
        <w:t>Wake Forest University, School of Business, Winston-Salem, NC</w:t>
      </w:r>
    </w:p>
    <w:p w14:paraId="15646F52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after="220" w:line="240" w:lineRule="auto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 Medium" w:eastAsia="Montserrat Medium" w:hAnsi="Montserrat Medium" w:cs="Montserrat Medium"/>
          <w:color w:val="333333"/>
          <w:sz w:val="20"/>
          <w:szCs w:val="20"/>
        </w:rPr>
        <w:t xml:space="preserve">Bachelor of Business Administration, Hospitality Information Systems </w:t>
      </w:r>
      <w:r>
        <w:rPr>
          <w:rFonts w:ascii="Montserrat Medium" w:eastAsia="Montserrat Medium" w:hAnsi="Montserrat Medium" w:cs="Montserrat Medium"/>
          <w:color w:val="333333"/>
          <w:sz w:val="20"/>
          <w:szCs w:val="20"/>
        </w:rPr>
        <w:br/>
      </w:r>
      <w:r>
        <w:rPr>
          <w:rFonts w:ascii="Montserrat" w:eastAsia="Montserrat" w:hAnsi="Montserrat" w:cs="Montserrat"/>
          <w:color w:val="000000"/>
          <w:sz w:val="20"/>
          <w:szCs w:val="20"/>
        </w:rPr>
        <w:t>Central Michigan University, School of Business, Mt. Pleasant, MI</w:t>
      </w:r>
    </w:p>
    <w:tbl>
      <w:tblPr>
        <w:tblStyle w:val="2"/>
        <w:tblW w:w="10920" w:type="dxa"/>
        <w:tblLayout w:type="fixed"/>
        <w:tblLook w:val="0400" w:firstRow="0" w:lastRow="0" w:firstColumn="0" w:lastColumn="0" w:noHBand="0" w:noVBand="1"/>
      </w:tblPr>
      <w:tblGrid>
        <w:gridCol w:w="10920"/>
      </w:tblGrid>
      <w:tr w:rsidR="00E54CEF" w14:paraId="6FA8E9D5" w14:textId="77777777">
        <w:trPr>
          <w:trHeight w:val="300"/>
        </w:trPr>
        <w:tc>
          <w:tcPr>
            <w:tcW w:w="10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B8483" w14:textId="77777777" w:rsidR="00907E97" w:rsidRDefault="00907E9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11114014" w14:textId="77777777" w:rsidR="00907E97" w:rsidRDefault="00907E97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725CDD76" w14:textId="34573822" w:rsidR="00E54CEF" w:rsidRDefault="007C2AFA">
            <w:pP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CERTIFICATIONS</w:t>
            </w:r>
          </w:p>
        </w:tc>
      </w:tr>
    </w:tbl>
    <w:p w14:paraId="3E1F74DC" w14:textId="77777777" w:rsidR="00E54CEF" w:rsidRDefault="00E54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0" w:lineRule="auto"/>
        <w:rPr>
          <w:rFonts w:ascii="Montserrat" w:eastAsia="Montserrat" w:hAnsi="Montserrat" w:cs="Montserrat"/>
          <w:color w:val="545F67"/>
          <w:sz w:val="20"/>
          <w:szCs w:val="20"/>
        </w:rPr>
      </w:pPr>
    </w:p>
    <w:p w14:paraId="5453AC45" w14:textId="370F4BC4" w:rsidR="00100DE1" w:rsidRDefault="00100D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Marriott International: Certified Revenue Manager / One Yield v2</w:t>
      </w:r>
    </w:p>
    <w:p w14:paraId="5197C18C" w14:textId="5C24D06B" w:rsidR="00100DE1" w:rsidRDefault="00100D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Hilton International: OnQ R&amp;I, GRO</w:t>
      </w:r>
    </w:p>
    <w:p w14:paraId="5BA218E6" w14:textId="60DA6815" w:rsidR="00100DE1" w:rsidRDefault="00100DE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IHG: N2 Pricing</w:t>
      </w:r>
    </w:p>
    <w:p w14:paraId="57D2E5BA" w14:textId="0E971029" w:rsidR="00E54CEF" w:rsidRDefault="007C2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HSMAI Global, Certified Hospitality Revenue Management Executive (CRME)</w:t>
      </w:r>
    </w:p>
    <w:p w14:paraId="50C3E730" w14:textId="77777777" w:rsidR="00E54CEF" w:rsidRDefault="007C2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Certified Facilitator and Proctor for ServSafe Manager Certification</w:t>
      </w:r>
    </w:p>
    <w:p w14:paraId="0688F562" w14:textId="77777777" w:rsidR="00E54CEF" w:rsidRDefault="007C2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American Hotel &amp; Lodging Association Certification in Hotel Industry Analytics (CHIA)</w:t>
      </w:r>
    </w:p>
    <w:p w14:paraId="4F3A5504" w14:textId="77777777" w:rsidR="00E54CEF" w:rsidRDefault="007C2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Marriott International Trainer Certification Levels I, II &amp; III</w:t>
      </w:r>
    </w:p>
    <w:p w14:paraId="0BDC5EEF" w14:textId="77777777" w:rsidR="00E54CEF" w:rsidRDefault="007C2A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Marriott Certified Facilitator for Sales Training &amp; Techniques Class, Mission Possible, Extended Stay Sales Edge</w:t>
      </w:r>
    </w:p>
    <w:p w14:paraId="2032C08E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240" w:lineRule="auto"/>
        <w:rPr>
          <w:rFonts w:ascii="Montserrat" w:eastAsia="Montserrat" w:hAnsi="Montserrat" w:cs="Montserrat"/>
          <w:color w:val="545F67"/>
          <w:sz w:val="2"/>
          <w:szCs w:val="2"/>
        </w:rPr>
      </w:pPr>
      <w:r>
        <w:rPr>
          <w:rFonts w:ascii="Montserrat" w:eastAsia="Montserrat" w:hAnsi="Montserrat" w:cs="Montserrat"/>
          <w:color w:val="545F67"/>
          <w:sz w:val="2"/>
          <w:szCs w:val="2"/>
        </w:rPr>
        <w:t> </w:t>
      </w:r>
    </w:p>
    <w:tbl>
      <w:tblPr>
        <w:tblStyle w:val="1"/>
        <w:tblW w:w="10920" w:type="dxa"/>
        <w:tblLayout w:type="fixed"/>
        <w:tblLook w:val="0400" w:firstRow="0" w:lastRow="0" w:firstColumn="0" w:lastColumn="0" w:noHBand="0" w:noVBand="1"/>
      </w:tblPr>
      <w:tblGrid>
        <w:gridCol w:w="10920"/>
      </w:tblGrid>
      <w:tr w:rsidR="00E54CEF" w14:paraId="24F02F28" w14:textId="77777777">
        <w:trPr>
          <w:trHeight w:val="300"/>
        </w:trPr>
        <w:tc>
          <w:tcPr>
            <w:tcW w:w="10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D73C" w14:textId="77777777" w:rsidR="00E54CEF" w:rsidRDefault="00E54CEF">
            <w:pPr>
              <w:rPr>
                <w:rFonts w:ascii="Montserrat" w:eastAsia="Montserrat" w:hAnsi="Montserrat" w:cs="Montserrat"/>
                <w:b/>
                <w:smallCaps/>
                <w:color w:val="2F5276"/>
              </w:rPr>
            </w:pPr>
          </w:p>
          <w:p w14:paraId="5936C353" w14:textId="77777777" w:rsidR="00E54CEF" w:rsidRDefault="007C2AFA">
            <w:pPr>
              <w:rPr>
                <w:rFonts w:ascii="Montserrat" w:eastAsia="Montserrat" w:hAnsi="Montserrat" w:cs="Montserrat"/>
                <w:color w:val="545F67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mallCaps/>
                <w:color w:val="2F5276"/>
              </w:rPr>
              <w:t>AWARDS</w:t>
            </w:r>
          </w:p>
        </w:tc>
      </w:tr>
    </w:tbl>
    <w:p w14:paraId="2D4DC981" w14:textId="77777777" w:rsidR="00E54CEF" w:rsidRDefault="00E54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00" w:lineRule="auto"/>
        <w:rPr>
          <w:rFonts w:ascii="Montserrat" w:eastAsia="Montserrat" w:hAnsi="Montserrat" w:cs="Montserrat"/>
          <w:color w:val="545F67"/>
          <w:sz w:val="20"/>
          <w:szCs w:val="20"/>
        </w:rPr>
      </w:pPr>
    </w:p>
    <w:p w14:paraId="1C3827A4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2019 Direct Selling Education Foundation Fellow and Grant Recipient</w:t>
      </w:r>
    </w:p>
    <w:p w14:paraId="315586E3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2019 Yes! Weekly Best Place to Buy Wine Runner Up</w:t>
      </w:r>
    </w:p>
    <w:p w14:paraId="392470CE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2017 – 2018 Teaching Excellence Award, University of North Carolina-Greensboro Bryan School of Business</w:t>
      </w:r>
    </w:p>
    <w:p w14:paraId="46086D78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2016 Yes! Weekly Best Wine Bar Runner Up</w:t>
      </w:r>
    </w:p>
    <w:p w14:paraId="4C5C7E3E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2015 Greensboro Area Chamber of Commerce Small Business Retailer of the Year</w:t>
      </w:r>
    </w:p>
    <w:p w14:paraId="1363EEB6" w14:textId="77777777" w:rsidR="00E54CEF" w:rsidRDefault="007C2AF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ind w:left="480" w:hanging="180"/>
        <w:rPr>
          <w:rFonts w:ascii="Montserrat" w:eastAsia="Montserrat" w:hAnsi="Montserrat" w:cs="Montserrat"/>
          <w:color w:val="545F67"/>
          <w:sz w:val="20"/>
          <w:szCs w:val="20"/>
        </w:rPr>
      </w:pPr>
      <w:r>
        <w:rPr>
          <w:rFonts w:ascii="Montserrat" w:eastAsia="Montserrat" w:hAnsi="Montserrat" w:cs="Montserrat"/>
          <w:color w:val="545F67"/>
          <w:sz w:val="20"/>
          <w:szCs w:val="20"/>
        </w:rPr>
        <w:t>2012 – 2014 Wake Forest University Forte Fellow (MBA Women in Business Organization)</w:t>
      </w:r>
    </w:p>
    <w:p w14:paraId="7BC97BF4" w14:textId="77777777" w:rsidR="00E54CEF" w:rsidRDefault="007C2A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240" w:lineRule="auto"/>
        <w:rPr>
          <w:rFonts w:ascii="Montserrat" w:eastAsia="Montserrat" w:hAnsi="Montserrat" w:cs="Montserrat"/>
          <w:color w:val="545F67"/>
          <w:sz w:val="2"/>
          <w:szCs w:val="2"/>
        </w:rPr>
      </w:pPr>
      <w:r>
        <w:rPr>
          <w:rFonts w:ascii="Montserrat" w:eastAsia="Montserrat" w:hAnsi="Montserrat" w:cs="Montserrat"/>
          <w:color w:val="545F67"/>
          <w:sz w:val="2"/>
          <w:szCs w:val="2"/>
        </w:rPr>
        <w:t> </w:t>
      </w:r>
    </w:p>
    <w:sectPr w:rsidR="00E54CEF" w:rsidSect="00377649">
      <w:pgSz w:w="12240" w:h="15840"/>
      <w:pgMar w:top="662" w:right="662" w:bottom="432" w:left="66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E65"/>
    <w:multiLevelType w:val="multilevel"/>
    <w:tmpl w:val="676AA4D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554D3"/>
    <w:multiLevelType w:val="multilevel"/>
    <w:tmpl w:val="E976FAE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941CC4"/>
    <w:multiLevelType w:val="multilevel"/>
    <w:tmpl w:val="6CEAD06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9B29CA"/>
    <w:multiLevelType w:val="multilevel"/>
    <w:tmpl w:val="C5EA3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9220DE"/>
    <w:multiLevelType w:val="multilevel"/>
    <w:tmpl w:val="1B806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D05ABE"/>
    <w:multiLevelType w:val="multilevel"/>
    <w:tmpl w:val="EAEE652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5A5106"/>
    <w:multiLevelType w:val="multilevel"/>
    <w:tmpl w:val="3CD415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336229"/>
    <w:multiLevelType w:val="multilevel"/>
    <w:tmpl w:val="0248D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7F45E6"/>
    <w:multiLevelType w:val="multilevel"/>
    <w:tmpl w:val="9D728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0112EE5"/>
    <w:multiLevelType w:val="hybridMultilevel"/>
    <w:tmpl w:val="CAAC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33F95"/>
    <w:multiLevelType w:val="multilevel"/>
    <w:tmpl w:val="D506BF0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66490E"/>
    <w:multiLevelType w:val="multilevel"/>
    <w:tmpl w:val="AA9A5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843611"/>
    <w:multiLevelType w:val="multilevel"/>
    <w:tmpl w:val="AE38391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58761E"/>
    <w:multiLevelType w:val="multilevel"/>
    <w:tmpl w:val="577C9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1699275">
    <w:abstractNumId w:val="1"/>
  </w:num>
  <w:num w:numId="2" w16cid:durableId="680397859">
    <w:abstractNumId w:val="5"/>
  </w:num>
  <w:num w:numId="3" w16cid:durableId="392389881">
    <w:abstractNumId w:val="0"/>
  </w:num>
  <w:num w:numId="4" w16cid:durableId="3634750">
    <w:abstractNumId w:val="3"/>
  </w:num>
  <w:num w:numId="5" w16cid:durableId="129593301">
    <w:abstractNumId w:val="7"/>
  </w:num>
  <w:num w:numId="6" w16cid:durableId="31733007">
    <w:abstractNumId w:val="11"/>
  </w:num>
  <w:num w:numId="7" w16cid:durableId="110590366">
    <w:abstractNumId w:val="8"/>
  </w:num>
  <w:num w:numId="8" w16cid:durableId="412825178">
    <w:abstractNumId w:val="6"/>
  </w:num>
  <w:num w:numId="9" w16cid:durableId="405616292">
    <w:abstractNumId w:val="2"/>
  </w:num>
  <w:num w:numId="10" w16cid:durableId="688332560">
    <w:abstractNumId w:val="12"/>
  </w:num>
  <w:num w:numId="11" w16cid:durableId="898052783">
    <w:abstractNumId w:val="10"/>
  </w:num>
  <w:num w:numId="12" w16cid:durableId="659696581">
    <w:abstractNumId w:val="13"/>
  </w:num>
  <w:num w:numId="13" w16cid:durableId="443353722">
    <w:abstractNumId w:val="4"/>
  </w:num>
  <w:num w:numId="14" w16cid:durableId="1535728084">
    <w:abstractNumId w:val="9"/>
  </w:num>
  <w:num w:numId="15" w16cid:durableId="185159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EF"/>
    <w:rsid w:val="00086A78"/>
    <w:rsid w:val="000B32DD"/>
    <w:rsid w:val="000B524C"/>
    <w:rsid w:val="000C4FEF"/>
    <w:rsid w:val="000D3EE1"/>
    <w:rsid w:val="00100DE1"/>
    <w:rsid w:val="00121322"/>
    <w:rsid w:val="001233D9"/>
    <w:rsid w:val="0015210A"/>
    <w:rsid w:val="0017232B"/>
    <w:rsid w:val="001761D7"/>
    <w:rsid w:val="001934C2"/>
    <w:rsid w:val="001A4763"/>
    <w:rsid w:val="001B11BF"/>
    <w:rsid w:val="001F0172"/>
    <w:rsid w:val="002163BE"/>
    <w:rsid w:val="0022311F"/>
    <w:rsid w:val="002542D6"/>
    <w:rsid w:val="00272E7E"/>
    <w:rsid w:val="00274896"/>
    <w:rsid w:val="0028353B"/>
    <w:rsid w:val="002A4261"/>
    <w:rsid w:val="003045E0"/>
    <w:rsid w:val="003269D2"/>
    <w:rsid w:val="00361784"/>
    <w:rsid w:val="00370E64"/>
    <w:rsid w:val="00377649"/>
    <w:rsid w:val="003A49B0"/>
    <w:rsid w:val="003B01E2"/>
    <w:rsid w:val="003C5F6F"/>
    <w:rsid w:val="003F48FA"/>
    <w:rsid w:val="00427E9A"/>
    <w:rsid w:val="00450836"/>
    <w:rsid w:val="004F4747"/>
    <w:rsid w:val="00503C49"/>
    <w:rsid w:val="005218C4"/>
    <w:rsid w:val="005964A1"/>
    <w:rsid w:val="005C5167"/>
    <w:rsid w:val="005E3E6F"/>
    <w:rsid w:val="005E5B61"/>
    <w:rsid w:val="005E6A2D"/>
    <w:rsid w:val="006032F1"/>
    <w:rsid w:val="00637DA0"/>
    <w:rsid w:val="00640639"/>
    <w:rsid w:val="006426A4"/>
    <w:rsid w:val="00671CE6"/>
    <w:rsid w:val="006C1035"/>
    <w:rsid w:val="006D016B"/>
    <w:rsid w:val="006F6B6B"/>
    <w:rsid w:val="006F73D3"/>
    <w:rsid w:val="00702FA8"/>
    <w:rsid w:val="0072577B"/>
    <w:rsid w:val="007362AD"/>
    <w:rsid w:val="0075245B"/>
    <w:rsid w:val="007764AC"/>
    <w:rsid w:val="007765B6"/>
    <w:rsid w:val="007A1F5F"/>
    <w:rsid w:val="007C2AFA"/>
    <w:rsid w:val="007D0CD4"/>
    <w:rsid w:val="00824ECB"/>
    <w:rsid w:val="00845EA5"/>
    <w:rsid w:val="008E6013"/>
    <w:rsid w:val="00907E97"/>
    <w:rsid w:val="00923B60"/>
    <w:rsid w:val="009266A8"/>
    <w:rsid w:val="00993FE4"/>
    <w:rsid w:val="009965E4"/>
    <w:rsid w:val="009C7F6F"/>
    <w:rsid w:val="009F0C5E"/>
    <w:rsid w:val="009F6571"/>
    <w:rsid w:val="00A45AB6"/>
    <w:rsid w:val="00A61358"/>
    <w:rsid w:val="00AC369B"/>
    <w:rsid w:val="00AD2185"/>
    <w:rsid w:val="00AF5C54"/>
    <w:rsid w:val="00B054E3"/>
    <w:rsid w:val="00B10BA2"/>
    <w:rsid w:val="00B20883"/>
    <w:rsid w:val="00B23DD9"/>
    <w:rsid w:val="00B523C9"/>
    <w:rsid w:val="00B53E7F"/>
    <w:rsid w:val="00B63E6A"/>
    <w:rsid w:val="00B77450"/>
    <w:rsid w:val="00B8783D"/>
    <w:rsid w:val="00B87B95"/>
    <w:rsid w:val="00BF472F"/>
    <w:rsid w:val="00C047F9"/>
    <w:rsid w:val="00C27CED"/>
    <w:rsid w:val="00C35FC1"/>
    <w:rsid w:val="00C42058"/>
    <w:rsid w:val="00C42482"/>
    <w:rsid w:val="00C937CA"/>
    <w:rsid w:val="00CD00D2"/>
    <w:rsid w:val="00CE3893"/>
    <w:rsid w:val="00D11E9B"/>
    <w:rsid w:val="00DC5F23"/>
    <w:rsid w:val="00E03E8F"/>
    <w:rsid w:val="00E041B2"/>
    <w:rsid w:val="00E22486"/>
    <w:rsid w:val="00E233A7"/>
    <w:rsid w:val="00E37E65"/>
    <w:rsid w:val="00E54CEF"/>
    <w:rsid w:val="00EA3564"/>
    <w:rsid w:val="00EB4AC5"/>
    <w:rsid w:val="00EC222B"/>
    <w:rsid w:val="00EC7C7A"/>
    <w:rsid w:val="00ED0FE5"/>
    <w:rsid w:val="00ED2273"/>
    <w:rsid w:val="00EE177C"/>
    <w:rsid w:val="00EE3695"/>
    <w:rsid w:val="00EE6C2F"/>
    <w:rsid w:val="00EF4AB5"/>
    <w:rsid w:val="00FA0CF5"/>
    <w:rsid w:val="00FB2977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BAF8"/>
  <w15:docId w15:val="{E0CD39BA-A485-4738-ADA6-2A520D5F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545F67"/>
      <w:shd w:val="clear" w:color="auto" w:fill="FFFFFF"/>
    </w:rPr>
  </w:style>
  <w:style w:type="paragraph" w:customStyle="1" w:styleId="div">
    <w:name w:val="div"/>
    <w:basedOn w:val="Normal"/>
  </w:style>
  <w:style w:type="paragraph" w:customStyle="1" w:styleId="disptable">
    <w:name w:val="disptable"/>
    <w:basedOn w:val="Normal"/>
  </w:style>
  <w:style w:type="paragraph" w:customStyle="1" w:styleId="divdocumentsectionSECTIONNAME">
    <w:name w:val="div_document_section_SECTION_NAME"/>
    <w:basedOn w:val="Normal"/>
  </w:style>
  <w:style w:type="paragraph" w:customStyle="1" w:styleId="divparagraph">
    <w:name w:val="div_paragraph"/>
    <w:basedOn w:val="div"/>
  </w:style>
  <w:style w:type="paragraph" w:customStyle="1" w:styleId="divdocumentdivname">
    <w:name w:val="div_document_div_name"/>
    <w:basedOn w:val="Normal"/>
    <w:rPr>
      <w:rFonts w:ascii="Montserrat" w:eastAsia="Montserrat" w:hAnsi="Montserrat" w:cs="Montserrat"/>
      <w:b/>
      <w:bCs/>
      <w:color w:val="000000"/>
    </w:rPr>
  </w:style>
  <w:style w:type="character" w:customStyle="1" w:styleId="divdocumentdivnameCharacter">
    <w:name w:val="div_document_div_name Character"/>
    <w:basedOn w:val="DefaultParagraphFont"/>
    <w:rPr>
      <w:rFonts w:ascii="Montserrat" w:eastAsia="Montserrat" w:hAnsi="Montserrat" w:cs="Montserrat"/>
      <w:b/>
      <w:bCs/>
      <w:color w:val="000000"/>
    </w:rPr>
  </w:style>
  <w:style w:type="character" w:customStyle="1" w:styleId="divdocumentdivnamespannth-child1">
    <w:name w:val="div_document_div_name_span_nth-child(1)"/>
    <w:basedOn w:val="DefaultParagraphFont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nth-last-child1">
    <w:name w:val="div_document_div_SECTION_CNTC_nth-last-child(1)"/>
    <w:basedOn w:val="Normal"/>
  </w:style>
  <w:style w:type="paragraph" w:customStyle="1" w:styleId="divaddress">
    <w:name w:val="div_address"/>
    <w:basedOn w:val="div"/>
  </w:style>
  <w:style w:type="character" w:customStyle="1" w:styleId="divdocumentcity-name">
    <w:name w:val="div_document_city-name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character" w:customStyle="1" w:styleId="divdocumentdivsectiontitle">
    <w:name w:val="div_document_div_sectiontitle"/>
    <w:basedOn w:val="DefaultParagraphFont"/>
    <w:rPr>
      <w:rFonts w:ascii="Montserrat" w:eastAsia="Montserrat" w:hAnsi="Montserrat" w:cs="Montserrat"/>
      <w:b/>
      <w:bCs/>
      <w:color w:val="000000"/>
      <w:sz w:val="24"/>
      <w:szCs w:val="24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ivdocumentsinglecolumn">
    <w:name w:val="div_document_singlecolumn"/>
    <w:basedOn w:val="Normal"/>
    <w:rPr>
      <w:rFonts w:ascii="Montserrat" w:eastAsia="Montserrat" w:hAnsi="Montserrat" w:cs="Montserrat"/>
    </w:rPr>
  </w:style>
  <w:style w:type="paragraph" w:customStyle="1" w:styleId="p">
    <w:name w:val="p"/>
    <w:basedOn w:val="Normal"/>
  </w:style>
  <w:style w:type="paragraph" w:customStyle="1" w:styleId="divdocumentdivskillSection">
    <w:name w:val="div_document_div_skillSection"/>
    <w:basedOn w:val="Normal"/>
  </w:style>
  <w:style w:type="paragraph" w:customStyle="1" w:styleId="divdocumentdivskillSectionparagraphfirstparagraph">
    <w:name w:val="div_document_div_skillSection_paragraph_firstparagraph"/>
    <w:basedOn w:val="Normal"/>
  </w:style>
  <w:style w:type="paragraph" w:customStyle="1" w:styleId="divskillSectionfield">
    <w:name w:val="div_skillSection_field"/>
    <w:basedOn w:val="Normal"/>
  </w:style>
  <w:style w:type="character" w:customStyle="1" w:styleId="divskillSectionfieldCharacter">
    <w:name w:val="div_skillSection_field Character"/>
    <w:basedOn w:val="DefaultParagraphFont"/>
  </w:style>
  <w:style w:type="paragraph" w:customStyle="1" w:styleId="divdocumentdivskillSectionparagraph">
    <w:name w:val="div_document_div_skillSection_paragraph"/>
    <w:basedOn w:val="Normal"/>
    <w:pPr>
      <w:pBdr>
        <w:left w:val="none" w:sz="0" w:space="10" w:color="auto"/>
      </w:pBdr>
    </w:pPr>
  </w:style>
  <w:style w:type="paragraph" w:customStyle="1" w:styleId="divdocumentdivskillSectionparagraphnth-child3n5">
    <w:name w:val="div_document_div_skillSection_paragraph_nth-child(3n+5)"/>
    <w:basedOn w:val="Normal"/>
  </w:style>
  <w:style w:type="paragraph" w:customStyle="1" w:styleId="sec-exprparagraphfirstparagraph">
    <w:name w:val="sec-expr_paragraph_firstparagraph"/>
    <w:basedOn w:val="Normal"/>
  </w:style>
  <w:style w:type="character" w:customStyle="1" w:styleId="documentsec-exprpaddedline">
    <w:name w:val="document_sec-expr_paddedline"/>
    <w:basedOn w:val="DefaultParagraphFont"/>
    <w:rPr>
      <w:rFonts w:ascii="Montserrat Medium" w:eastAsia="Montserrat Medium" w:hAnsi="Montserrat Medium" w:cs="Montserrat Medium"/>
      <w:b w:val="0"/>
      <w:bCs w:val="0"/>
      <w:color w:val="333333"/>
    </w:rPr>
  </w:style>
  <w:style w:type="character" w:customStyle="1" w:styleId="spanjobtitle">
    <w:name w:val="span_jobtitl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documentsec-exprpaddedlineParagraph">
    <w:name w:val="document_sec-expr_paddedline Paragraph"/>
    <w:basedOn w:val="Normal"/>
    <w:rPr>
      <w:rFonts w:ascii="Montserrat Medium" w:eastAsia="Montserrat Medium" w:hAnsi="Montserrat Medium" w:cs="Montserrat Medium"/>
      <w:color w:val="333333"/>
    </w:rPr>
  </w:style>
  <w:style w:type="paragraph" w:customStyle="1" w:styleId="divdocumentsinglecolumnli">
    <w:name w:val="div_document_singlecolumn_li"/>
    <w:basedOn w:val="Normal"/>
  </w:style>
  <w:style w:type="paragraph" w:customStyle="1" w:styleId="sec-exprparagraph">
    <w:name w:val="sec-expr_paragraph"/>
    <w:basedOn w:val="Normal"/>
  </w:style>
  <w:style w:type="paragraph" w:customStyle="1" w:styleId="sec-educparagraphfirstparagraph">
    <w:name w:val="sec-educ_paragraph_firstparagraph"/>
    <w:basedOn w:val="Normal"/>
  </w:style>
  <w:style w:type="character" w:customStyle="1" w:styleId="documentsec-educpaddedline">
    <w:name w:val="document_sec-educ_paddedline"/>
    <w:basedOn w:val="DefaultParagraphFont"/>
    <w:rPr>
      <w:rFonts w:ascii="Montserrat Medium" w:eastAsia="Montserrat Medium" w:hAnsi="Montserrat Medium" w:cs="Montserrat Medium"/>
      <w:b w:val="0"/>
      <w:bCs w:val="0"/>
      <w:color w:val="333333"/>
    </w:rPr>
  </w:style>
  <w:style w:type="paragraph" w:customStyle="1" w:styleId="documentsec-educpaddedlineParagraph">
    <w:name w:val="document_sec-educ_paddedline Paragraph"/>
    <w:basedOn w:val="Normal"/>
    <w:rPr>
      <w:rFonts w:ascii="Montserrat Medium" w:eastAsia="Montserrat Medium" w:hAnsi="Montserrat Medium" w:cs="Montserrat Medium"/>
      <w:color w:val="333333"/>
    </w:rPr>
  </w:style>
  <w:style w:type="paragraph" w:customStyle="1" w:styleId="sec-educparagraph">
    <w:name w:val="sec-educ_paragraph"/>
    <w:basedOn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bottom w:w="22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3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tiffany-m-reynol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7QAb5/HFjsqxgTEvcDDBYGcLhQ==">CgMxLjA4AHIhMXBTSjgxSWk2cHBCNUE5eTJnSFlLOU5uaWVIN1VBbzVO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Reynolds</dc:creator>
  <cp:keywords/>
  <dc:description/>
  <cp:lastModifiedBy>Tiffany Reynolds</cp:lastModifiedBy>
  <cp:revision>6</cp:revision>
  <cp:lastPrinted>2025-08-04T22:11:00Z</cp:lastPrinted>
  <dcterms:created xsi:type="dcterms:W3CDTF">2025-08-04T22:55:00Z</dcterms:created>
  <dcterms:modified xsi:type="dcterms:W3CDTF">2025-08-04T23:35:00Z</dcterms:modified>
</cp:coreProperties>
</file>